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046E88F5" w:rsidR="007E10A0" w:rsidRDefault="007E10A0" w:rsidP="007E10A0">
      <w:pPr>
        <w:pStyle w:val="LSHeader"/>
        <w:tabs>
          <w:tab w:val="clear" w:pos="9781"/>
          <w:tab w:val="right" w:pos="9638"/>
        </w:tabs>
        <w:rPr>
          <w:rFonts w:cs="Arial"/>
        </w:rPr>
      </w:pPr>
      <w:r>
        <w:rPr>
          <w:rFonts w:cs="Arial"/>
        </w:rPr>
        <w:t>SA WG2 Meeting #S2-17</w:t>
      </w:r>
      <w:r w:rsidR="00922429">
        <w:rPr>
          <w:rFonts w:cs="Arial"/>
        </w:rPr>
        <w:t>2</w:t>
      </w:r>
      <w:r>
        <w:rPr>
          <w:rFonts w:cs="Arial"/>
        </w:rPr>
        <w:tab/>
      </w:r>
      <w:r w:rsidR="00922429" w:rsidRPr="00922429">
        <w:rPr>
          <w:rFonts w:cs="Arial"/>
        </w:rPr>
        <w:t>S2-2510310</w:t>
      </w:r>
    </w:p>
    <w:p w14:paraId="7ECE7E54" w14:textId="4E17A402" w:rsidR="007E10A0" w:rsidRDefault="00922429" w:rsidP="007E10A0">
      <w:pPr>
        <w:pStyle w:val="LSHeader"/>
        <w:pBdr>
          <w:bottom w:val="single" w:sz="6" w:space="0" w:color="auto"/>
        </w:pBdr>
        <w:tabs>
          <w:tab w:val="clear" w:pos="9781"/>
          <w:tab w:val="right" w:pos="9638"/>
        </w:tabs>
        <w:rPr>
          <w:rFonts w:cs="Arial"/>
        </w:rPr>
      </w:pPr>
      <w:r w:rsidRPr="00922429">
        <w:rPr>
          <w:rFonts w:cs="Arial"/>
        </w:rPr>
        <w:t>Dallas, USA, November 17 – November 21, 2025</w:t>
      </w:r>
      <w:r>
        <w:rPr>
          <w:rFonts w:cs="Arial"/>
        </w:rPr>
        <w:tab/>
      </w:r>
      <w:r w:rsidRPr="00922429">
        <w:rPr>
          <w:rFonts w:cs="Arial"/>
          <w:i/>
          <w:color w:val="1F4E79" w:themeColor="accent1" w:themeShade="80"/>
          <w:sz w:val="22"/>
        </w:rPr>
        <w:t xml:space="preserve">revision of </w:t>
      </w:r>
      <w:r w:rsidRPr="00922429">
        <w:rPr>
          <w:rFonts w:cs="Arial"/>
          <w:i/>
          <w:color w:val="1F4E79" w:themeColor="accent1" w:themeShade="80"/>
          <w:sz w:val="22"/>
        </w:rPr>
        <w:t>S2-2508498</w:t>
      </w:r>
    </w:p>
    <w:p w14:paraId="30C444D4" w14:textId="63CCFE46"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767289">
        <w:rPr>
          <w:rFonts w:ascii="Arial" w:hAnsi="Arial" w:cs="Arial"/>
          <w:b/>
        </w:rPr>
        <w:t xml:space="preserve">, </w:t>
      </w:r>
      <w:r w:rsidR="00767289" w:rsidRPr="00767289">
        <w:rPr>
          <w:rFonts w:ascii="Arial" w:hAnsi="Arial" w:cs="Arial"/>
          <w:b/>
        </w:rPr>
        <w:t xml:space="preserve">SK Telecom </w:t>
      </w:r>
    </w:p>
    <w:p w14:paraId="4CE5D210" w14:textId="3D048E3C"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0B351B" w:rsidRPr="000B351B">
        <w:rPr>
          <w:rFonts w:ascii="Arial" w:hAnsi="Arial" w:cs="Arial"/>
          <w:b/>
        </w:rPr>
        <w:t xml:space="preserve">KI#2 Sol#27 update to remove ENs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bookmarkStart w:id="0" w:name="_GoBack"/>
      <w:bookmarkEnd w:id="0"/>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21907C5F" w14:textId="77777777" w:rsidR="000B351B" w:rsidRDefault="000B351B" w:rsidP="001E091E">
      <w:pPr>
        <w:rPr>
          <w:rFonts w:ascii="Arial" w:hAnsi="Arial" w:cs="Arial"/>
          <w:color w:val="auto"/>
        </w:rPr>
      </w:pPr>
      <w:r w:rsidRPr="00F73301">
        <w:rPr>
          <w:rFonts w:ascii="Arial" w:hAnsi="Arial" w:cs="Arial"/>
          <w:i/>
          <w:color w:val="auto"/>
        </w:rPr>
        <w:t>Abstract of the contribution: This contribution proposes</w:t>
      </w:r>
      <w:r>
        <w:rPr>
          <w:rFonts w:ascii="Arial" w:hAnsi="Arial" w:cs="Arial"/>
          <w:i/>
          <w:color w:val="auto"/>
        </w:rPr>
        <w:t xml:space="preserve"> </w:t>
      </w:r>
      <w:r w:rsidRPr="00A60DD7">
        <w:rPr>
          <w:rFonts w:ascii="Arial" w:hAnsi="Arial" w:cs="Arial"/>
          <w:i/>
          <w:color w:val="auto"/>
        </w:rPr>
        <w:t>updates to sol#27 to remove ENs</w:t>
      </w:r>
      <w:r>
        <w:rPr>
          <w:rFonts w:ascii="Arial" w:hAnsi="Arial" w:cs="Arial"/>
          <w:color w:val="auto"/>
        </w:rPr>
        <w:t>.</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10D38538" w14:textId="77777777" w:rsidR="00C63120" w:rsidRDefault="00C63120" w:rsidP="00C63120">
      <w:pPr>
        <w:rPr>
          <w:color w:val="auto"/>
        </w:rPr>
      </w:pPr>
      <w:r>
        <w:rPr>
          <w:color w:val="auto"/>
        </w:rPr>
        <w:t>The updates to Sol#27 include:</w:t>
      </w:r>
    </w:p>
    <w:p w14:paraId="5D7C94A1" w14:textId="00D3B867" w:rsidR="00C63120" w:rsidRDefault="00C63120" w:rsidP="002B54F3">
      <w:pPr>
        <w:pStyle w:val="ListParagraph"/>
        <w:numPr>
          <w:ilvl w:val="0"/>
          <w:numId w:val="54"/>
        </w:numPr>
      </w:pPr>
      <w:r>
        <w:t>Clarify that a</w:t>
      </w:r>
      <w:r w:rsidRPr="00C63120">
        <w:t xml:space="preserve"> UPF might be configured by SMF via N4 session rules or pre-configured by operator for abnormal traffic detection. </w:t>
      </w:r>
      <w:r>
        <w:t>As a result, the UPF will be capable to detect various abnorma traffic based on SMF or operator configuration</w:t>
      </w:r>
      <w:r w:rsidR="002B54F3">
        <w:t xml:space="preserve">, e.g. </w:t>
      </w:r>
      <w:r w:rsidR="002B54F3" w:rsidRPr="002B54F3">
        <w:t>traffic hijacking and traffic spoofing</w:t>
      </w:r>
      <w:r>
        <w:t xml:space="preserve">. </w:t>
      </w:r>
      <w:r w:rsidRPr="00C63120">
        <w:t xml:space="preserve">If the UPF is required to provide abnormal traffic as analytics input by NWDAF, the UPF </w:t>
      </w:r>
      <w:r w:rsidR="00EC60A3">
        <w:t xml:space="preserve">will </w:t>
      </w:r>
      <w:r w:rsidRPr="00C63120">
        <w:t xml:space="preserve">report the </w:t>
      </w:r>
      <w:r>
        <w:t xml:space="preserve">corresponding </w:t>
      </w:r>
      <w:r w:rsidRPr="00C63120">
        <w:t xml:space="preserve">abnormal </w:t>
      </w:r>
      <w:r>
        <w:t xml:space="preserve">traffic based on NWDAF request. </w:t>
      </w:r>
    </w:p>
    <w:p w14:paraId="17405D5F" w14:textId="0E712134" w:rsidR="000B351B" w:rsidRPr="00C63120" w:rsidRDefault="00C63120" w:rsidP="00C63120">
      <w:pPr>
        <w:pStyle w:val="ListParagraph"/>
        <w:numPr>
          <w:ilvl w:val="0"/>
          <w:numId w:val="54"/>
        </w:numPr>
      </w:pPr>
      <w:r>
        <w:t>W</w:t>
      </w:r>
      <w:r w:rsidRPr="00C63120">
        <w:t>hen requesting analytics input data</w:t>
      </w:r>
      <w:r>
        <w:t xml:space="preserve">, the </w:t>
      </w:r>
      <w:r w:rsidRPr="00C63120">
        <w:t>NWDAF may provide filtering information to UPF</w:t>
      </w:r>
      <w:r w:rsidR="002B54F3">
        <w:t xml:space="preserve"> for data reporting</w:t>
      </w:r>
      <w:r w:rsidRPr="00C63120">
        <w:t>. For example, the NWDAF may provide matrix or thresholds for UPF abnormal traffic related data reporting to reduce UPF reporting load. Those matrix or thresholds might be indicated to NWDAF by the analytics consumers.</w:t>
      </w:r>
    </w:p>
    <w:p w14:paraId="40215182" w14:textId="77777777" w:rsidR="00C63120" w:rsidRDefault="00C63120" w:rsidP="002A4CAE">
      <w:pPr>
        <w:rPr>
          <w:color w:val="auto"/>
        </w:rPr>
      </w:pPr>
    </w:p>
    <w:p w14:paraId="1EE95630" w14:textId="77777777" w:rsidR="002B7FBF" w:rsidRPr="00F73301" w:rsidRDefault="002B7FBF" w:rsidP="00DD1A09">
      <w:pPr>
        <w:pStyle w:val="Heading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1"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3E120DCE" w:rsidR="00FC0E7F" w:rsidRPr="00F73301" w:rsidRDefault="008C4285" w:rsidP="007D44EC">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Start of the change</w:t>
      </w:r>
      <w:r w:rsidR="0089214A" w:rsidRPr="00F73301">
        <w:rPr>
          <w:b/>
          <w:color w:val="FF0000"/>
          <w:sz w:val="28"/>
          <w:szCs w:val="36"/>
          <w:lang w:eastAsia="ko-KR"/>
        </w:rPr>
        <w:t xml:space="preserve"> </w:t>
      </w:r>
      <w:r>
        <w:rPr>
          <w:b/>
          <w:color w:val="FF0000"/>
          <w:sz w:val="28"/>
          <w:szCs w:val="36"/>
          <w:lang w:eastAsia="ko-KR"/>
        </w:rPr>
        <w:t>*************</w:t>
      </w:r>
      <w:r w:rsidRPr="00F73301">
        <w:rPr>
          <w:b/>
          <w:color w:val="FF0000"/>
          <w:sz w:val="28"/>
          <w:szCs w:val="36"/>
          <w:lang w:eastAsia="ko-KR"/>
        </w:rPr>
        <w:t>***</w:t>
      </w:r>
    </w:p>
    <w:p w14:paraId="3F2C4646" w14:textId="77777777" w:rsidR="005C1062" w:rsidRPr="007D04DF" w:rsidRDefault="005C1062" w:rsidP="005C1062">
      <w:pPr>
        <w:pStyle w:val="Heading2"/>
      </w:pPr>
      <w:bookmarkStart w:id="2" w:name="startOfAnnexes"/>
      <w:bookmarkStart w:id="3" w:name="_Toc199429111"/>
      <w:bookmarkStart w:id="4" w:name="_Toc199429513"/>
      <w:bookmarkStart w:id="5" w:name="_Toc199429787"/>
      <w:bookmarkStart w:id="6" w:name="_Toc207704233"/>
      <w:bookmarkStart w:id="7" w:name="_Toc209413978"/>
      <w:bookmarkEnd w:id="2"/>
      <w:r w:rsidRPr="007D04DF">
        <w:t>6.27</w:t>
      </w:r>
      <w:r w:rsidRPr="007D04DF">
        <w:tab/>
        <w:t>Solution #27: Support of user plane management analytics</w:t>
      </w:r>
      <w:bookmarkEnd w:id="3"/>
      <w:bookmarkEnd w:id="4"/>
      <w:bookmarkEnd w:id="5"/>
      <w:bookmarkEnd w:id="6"/>
      <w:bookmarkEnd w:id="7"/>
    </w:p>
    <w:p w14:paraId="2090CC2A" w14:textId="77777777" w:rsidR="005C1062" w:rsidRPr="007D04DF" w:rsidRDefault="005C1062" w:rsidP="005C1062">
      <w:pPr>
        <w:pStyle w:val="Heading3"/>
      </w:pPr>
      <w:bookmarkStart w:id="8" w:name="_Toc199429112"/>
      <w:bookmarkStart w:id="9" w:name="_Toc199429514"/>
      <w:bookmarkStart w:id="10" w:name="_Toc199429788"/>
      <w:bookmarkStart w:id="11" w:name="_Toc207704234"/>
      <w:bookmarkStart w:id="12" w:name="_Toc209413979"/>
      <w:r w:rsidRPr="007D04DF">
        <w:t>6.27.1</w:t>
      </w:r>
      <w:r w:rsidRPr="007D04DF">
        <w:tab/>
        <w:t>High level principles</w:t>
      </w:r>
      <w:bookmarkEnd w:id="8"/>
      <w:bookmarkEnd w:id="9"/>
      <w:bookmarkEnd w:id="10"/>
      <w:bookmarkEnd w:id="11"/>
      <w:bookmarkEnd w:id="12"/>
    </w:p>
    <w:p w14:paraId="6DF52DD6" w14:textId="77777777" w:rsidR="005C1062" w:rsidRPr="007D04DF" w:rsidRDefault="005C1062" w:rsidP="005C1062">
      <w:pPr>
        <w:rPr>
          <w:rFonts w:eastAsia="SimSun"/>
        </w:rPr>
      </w:pPr>
      <w:r w:rsidRPr="007D04DF">
        <w:rPr>
          <w:rFonts w:eastAsia="SimSun"/>
        </w:rPr>
        <w:t>In this contribution, a new NWDAF-based analytics, plane management analytics, is introduced to support user plane management, including.</w:t>
      </w:r>
    </w:p>
    <w:p w14:paraId="71EC6EFD" w14:textId="77777777" w:rsidR="005C1062" w:rsidRPr="007D04DF" w:rsidRDefault="005C1062" w:rsidP="005C1062">
      <w:pPr>
        <w:pStyle w:val="B1"/>
      </w:pPr>
      <w:r w:rsidRPr="007D04DF">
        <w:t>-</w:t>
      </w:r>
      <w:r w:rsidRPr="007D04DF">
        <w:tab/>
        <w:t>Based on consumer's request, the user plane management analytics is able to provide the statistics and predictions of the characteristics of the traffic to be transferred via user plane, UP healthy status, cause of (potential) UP performance degradation, etc.</w:t>
      </w:r>
    </w:p>
    <w:p w14:paraId="166AD0AE" w14:textId="77777777" w:rsidR="005C1062" w:rsidRPr="007D04DF" w:rsidRDefault="005C1062" w:rsidP="005C1062">
      <w:pPr>
        <w:pStyle w:val="B1"/>
      </w:pPr>
      <w:r w:rsidRPr="007D04DF">
        <w:t>-</w:t>
      </w:r>
      <w:r w:rsidRPr="007D04DF">
        <w:tab/>
        <w:t>The consumer may take the outputs of the user plane management analytics into account to mitigate or prevent the user plane issues, reserve or allocated resources for user plane date transfer, update corresponding policies; and therefore, to maintain the health working condition of user plane and the corresponding UPF.</w:t>
      </w:r>
    </w:p>
    <w:p w14:paraId="1AD464ED" w14:textId="165D33E8" w:rsidR="005C1062" w:rsidRDefault="005C1062" w:rsidP="005C1062">
      <w:pPr>
        <w:pStyle w:val="B1"/>
        <w:rPr>
          <w:ins w:id="13" w:author="Samsung" w:date="2025-10-03T11:54:00Z"/>
        </w:rPr>
      </w:pPr>
      <w:r w:rsidRPr="007D04DF">
        <w:t>-</w:t>
      </w:r>
      <w:r w:rsidRPr="007D04DF">
        <w:tab/>
        <w:t>In order to derive the analytics outputs, the NWDAF may collect the relevant input data from different data sources, e.g. UPF, SMF, NRF OAM, AF, etc.</w:t>
      </w:r>
    </w:p>
    <w:p w14:paraId="109CFB2A" w14:textId="1C6A9D93" w:rsidR="00BE1AA8" w:rsidRPr="007D04DF" w:rsidRDefault="00BE1AA8" w:rsidP="005C1062">
      <w:pPr>
        <w:pStyle w:val="B1"/>
      </w:pPr>
      <w:ins w:id="14" w:author="Samsung" w:date="2025-10-03T11:54:00Z">
        <w:r w:rsidRPr="007D04DF">
          <w:t>-</w:t>
        </w:r>
        <w:r w:rsidRPr="007D04DF">
          <w:tab/>
        </w:r>
        <w:r w:rsidRPr="00BE1AA8">
          <w:t>UPF might be configured by SMF via N4 session rules or pre-configured by operator for abnormal traffic detection.</w:t>
        </w:r>
        <w:r w:rsidR="00216AB4">
          <w:t xml:space="preserve"> When the</w:t>
        </w:r>
        <w:r w:rsidR="00216AB4" w:rsidRPr="00216AB4">
          <w:t xml:space="preserve"> UPF is required to provide abnormal traffic as analytics input by NWDAF, the UPF will report the corresponding abnormal traffic based on NWDAF request.</w:t>
        </w:r>
      </w:ins>
    </w:p>
    <w:p w14:paraId="61309709" w14:textId="77777777" w:rsidR="005C1062" w:rsidRPr="007D04DF" w:rsidRDefault="005C1062" w:rsidP="005C1062">
      <w:pPr>
        <w:pStyle w:val="B1"/>
      </w:pPr>
      <w:r w:rsidRPr="007D04DF">
        <w:t>-</w:t>
      </w:r>
      <w:r w:rsidRPr="007D04DF">
        <w:tab/>
        <w:t>Corresponding procedure is also detailed in this contribution.</w:t>
      </w:r>
    </w:p>
    <w:p w14:paraId="201F244A" w14:textId="77777777" w:rsidR="005C1062" w:rsidRPr="007D04DF" w:rsidRDefault="005C1062" w:rsidP="005C1062">
      <w:pPr>
        <w:pStyle w:val="Heading3"/>
      </w:pPr>
      <w:bookmarkStart w:id="15" w:name="_Toc199429113"/>
      <w:bookmarkStart w:id="16" w:name="_Toc199429515"/>
      <w:bookmarkStart w:id="17" w:name="_Toc199429789"/>
      <w:bookmarkStart w:id="18" w:name="_Toc207704235"/>
      <w:bookmarkStart w:id="19" w:name="_Toc209413980"/>
      <w:r w:rsidRPr="007D04DF">
        <w:lastRenderedPageBreak/>
        <w:t>6.27.2</w:t>
      </w:r>
      <w:r w:rsidRPr="007D04DF">
        <w:tab/>
        <w:t>Description</w:t>
      </w:r>
      <w:bookmarkEnd w:id="15"/>
      <w:bookmarkEnd w:id="16"/>
      <w:bookmarkEnd w:id="17"/>
      <w:bookmarkEnd w:id="18"/>
      <w:bookmarkEnd w:id="19"/>
    </w:p>
    <w:p w14:paraId="65BFF390" w14:textId="77777777" w:rsidR="005C1062" w:rsidRPr="007D04DF" w:rsidRDefault="005C1062" w:rsidP="005C1062">
      <w:pPr>
        <w:pStyle w:val="Heading4"/>
      </w:pPr>
      <w:bookmarkStart w:id="20" w:name="_Toc199429114"/>
      <w:bookmarkStart w:id="21" w:name="_Toc199429516"/>
      <w:bookmarkStart w:id="22" w:name="_Toc199429790"/>
      <w:bookmarkStart w:id="23" w:name="_Toc207704236"/>
      <w:bookmarkStart w:id="24" w:name="_Toc209413981"/>
      <w:r w:rsidRPr="007D04DF">
        <w:t>6.27.2.1</w:t>
      </w:r>
      <w:r w:rsidRPr="007D04DF">
        <w:tab/>
        <w:t>General Description of UP Management Analytics</w:t>
      </w:r>
      <w:bookmarkEnd w:id="20"/>
      <w:bookmarkEnd w:id="21"/>
      <w:bookmarkEnd w:id="22"/>
      <w:bookmarkEnd w:id="23"/>
      <w:bookmarkEnd w:id="24"/>
    </w:p>
    <w:p w14:paraId="0FEFBC7F" w14:textId="77777777" w:rsidR="005C1062" w:rsidRPr="007D04DF" w:rsidRDefault="005C1062" w:rsidP="005C1062">
      <w:pPr>
        <w:rPr>
          <w:rFonts w:eastAsia="SimSun"/>
        </w:rPr>
      </w:pPr>
      <w:r w:rsidRPr="007D04DF">
        <w:rPr>
          <w:rFonts w:eastAsia="SimSun"/>
        </w:rPr>
        <w:t>This solution aims to address the issues in KI#2, including:</w:t>
      </w:r>
    </w:p>
    <w:p w14:paraId="7B1F1E2A" w14:textId="77777777" w:rsidR="005C1062" w:rsidRPr="007D04DF" w:rsidRDefault="005C1062" w:rsidP="005C1062">
      <w:pPr>
        <w:pStyle w:val="B1"/>
        <w:rPr>
          <w:rFonts w:eastAsia="SimSun"/>
        </w:rPr>
      </w:pPr>
      <w:r w:rsidRPr="007D04DF">
        <w:rPr>
          <w:rFonts w:eastAsia="SimSun"/>
        </w:rPr>
        <w:t>-</w:t>
      </w:r>
      <w:r w:rsidRPr="007D04DF">
        <w:rPr>
          <w:rFonts w:eastAsia="SimSun"/>
        </w:rPr>
        <w:tab/>
        <w:t>How to provide analytics (e.g. enhancing existing in TS</w:t>
      </w:r>
      <w:r>
        <w:rPr>
          <w:rFonts w:eastAsia="SimSun"/>
        </w:rPr>
        <w:t> </w:t>
      </w:r>
      <w:r w:rsidRPr="007D04DF">
        <w:rPr>
          <w:rFonts w:eastAsia="SimSun"/>
        </w:rPr>
        <w:t>23.288</w:t>
      </w:r>
      <w:r>
        <w:rPr>
          <w:rFonts w:eastAsia="SimSun"/>
        </w:rPr>
        <w:t> </w:t>
      </w:r>
      <w:r w:rsidRPr="007D04DF">
        <w:rPr>
          <w:rFonts w:eastAsia="SimSun"/>
        </w:rPr>
        <w:t>[5] or introducing new) including the aspects of required inputs/outputs to improve performance of user plan.</w:t>
      </w:r>
    </w:p>
    <w:p w14:paraId="73D51CC7" w14:textId="77777777" w:rsidR="005C1062" w:rsidRPr="007D04DF" w:rsidRDefault="005C1062" w:rsidP="005C1062">
      <w:pPr>
        <w:pStyle w:val="B1"/>
        <w:rPr>
          <w:rFonts w:eastAsia="SimSun"/>
        </w:rPr>
      </w:pPr>
      <w:r w:rsidRPr="007D04DF">
        <w:rPr>
          <w:rFonts w:eastAsia="SimSun"/>
        </w:rPr>
        <w:t>-</w:t>
      </w:r>
      <w:r w:rsidRPr="007D04DF">
        <w:rPr>
          <w:rFonts w:eastAsia="SimSun"/>
        </w:rPr>
        <w:tab/>
        <w:t>Which consumers can subscribe/request the analytics and how the consumers use the analytics to take actions to improve user plane performance.</w:t>
      </w:r>
    </w:p>
    <w:p w14:paraId="51BDF14F" w14:textId="77777777" w:rsidR="005C1062" w:rsidRPr="007D04DF" w:rsidRDefault="005C1062" w:rsidP="005C1062">
      <w:pPr>
        <w:pStyle w:val="B1"/>
        <w:rPr>
          <w:rFonts w:eastAsia="SimSun"/>
        </w:rPr>
      </w:pPr>
      <w:r w:rsidRPr="007D04DF">
        <w:rPr>
          <w:rFonts w:eastAsia="SimSun"/>
        </w:rPr>
        <w:t>-</w:t>
      </w:r>
      <w:r w:rsidRPr="007D04DF">
        <w:rPr>
          <w:rFonts w:eastAsia="SimSun"/>
        </w:rPr>
        <w:tab/>
        <w:t>Whether and how to train ML models and perform the inference for the user plane analytics, considering solutions that minimize the load on Control Plane NFs.</w:t>
      </w:r>
    </w:p>
    <w:p w14:paraId="7EDF36A4" w14:textId="33B6036F" w:rsidR="005C1062" w:rsidRDefault="005C1062" w:rsidP="005C1062">
      <w:pPr>
        <w:rPr>
          <w:ins w:id="25" w:author="Samsung" w:date="2025-10-02T17:24:00Z"/>
          <w:rFonts w:eastAsia="SimSun"/>
        </w:rPr>
      </w:pPr>
      <w:r w:rsidRPr="007D04DF">
        <w:rPr>
          <w:rFonts w:eastAsia="SimSun"/>
        </w:rPr>
        <w:t>Based on the two use cases of KI#2 documented in clause 5.1 of TR 23.700-04, the abnormal packets may cause some issues such as UE malfunctions, UPF performance degradation and system errors. Therefore, it would be beneficial to provide the statistics and/or perdition information of traffic characteristics from/to the application server. By taking this information into account, the network can take action to improve the network performance; for example the network would be able to allocate or reserve sufficient resources for data transmission, determine the appropriate configuration for user plane management. It would be also helpful to provide the statistics and/or perdition of UP working status and the corresponding causes of (potential or detected) UP failure or UP performance degradation. Therefore, the consumer of the analytics could take the above information into account to maintain the healthy working condition of user plane in a failure preventative manner.</w:t>
      </w:r>
    </w:p>
    <w:p w14:paraId="281D35BA" w14:textId="29A35B52" w:rsidR="008950A8" w:rsidRPr="008950A8" w:rsidRDefault="008950A8" w:rsidP="008950A8">
      <w:pPr>
        <w:rPr>
          <w:ins w:id="26" w:author="Samsung" w:date="2025-10-03T10:43:00Z"/>
          <w:rFonts w:eastAsia="SimSun"/>
        </w:rPr>
      </w:pPr>
      <w:ins w:id="27" w:author="Samsung" w:date="2025-10-03T10:44:00Z">
        <w:r>
          <w:rPr>
            <w:rFonts w:eastAsia="SimSun"/>
          </w:rPr>
          <w:t xml:space="preserve">A </w:t>
        </w:r>
      </w:ins>
      <w:ins w:id="28" w:author="Samsung" w:date="2025-10-03T10:43:00Z">
        <w:r w:rsidRPr="008950A8">
          <w:rPr>
            <w:rFonts w:eastAsia="SimSun"/>
          </w:rPr>
          <w:t xml:space="preserve">UPF might be configured by SMF via N4 session rules or pre-configured by operator for abnormal traffic detection. As a result, the UPF will be capable to detect various </w:t>
        </w:r>
      </w:ins>
      <w:ins w:id="29" w:author="Samsung" w:date="2025-10-03T10:47:00Z">
        <w:r w:rsidR="00063AF5" w:rsidRPr="008950A8">
          <w:rPr>
            <w:rFonts w:eastAsia="SimSun"/>
          </w:rPr>
          <w:t>abnormal</w:t>
        </w:r>
      </w:ins>
      <w:ins w:id="30" w:author="Samsung" w:date="2025-10-03T10:43:00Z">
        <w:r w:rsidRPr="008950A8">
          <w:rPr>
            <w:rFonts w:eastAsia="SimSun"/>
          </w:rPr>
          <w:t xml:space="preserve"> traffic based on SMF or operator configuration, e.g. traffic hijacking and traffic spoofing. If the UPF is required to provide abnormal traffic as analytics input by NWDAF, the UPF report</w:t>
        </w:r>
      </w:ins>
      <w:ins w:id="31" w:author="Samsung" w:date="2025-10-03T10:48:00Z">
        <w:r w:rsidR="00EC60A3">
          <w:rPr>
            <w:rFonts w:eastAsia="SimSun"/>
          </w:rPr>
          <w:t>s</w:t>
        </w:r>
      </w:ins>
      <w:ins w:id="32" w:author="Samsung" w:date="2025-10-03T10:43:00Z">
        <w:r w:rsidRPr="008950A8">
          <w:rPr>
            <w:rFonts w:eastAsia="SimSun"/>
          </w:rPr>
          <w:t xml:space="preserve"> the corresponding abnormal traffic based on NWDAF request. </w:t>
        </w:r>
      </w:ins>
    </w:p>
    <w:p w14:paraId="5EDEED6B" w14:textId="3FBD72F1" w:rsidR="008950A8" w:rsidRDefault="008950A8" w:rsidP="008950A8">
      <w:pPr>
        <w:rPr>
          <w:ins w:id="33" w:author="Samsung" w:date="2025-10-03T10:43:00Z"/>
          <w:rFonts w:eastAsia="SimSun"/>
        </w:rPr>
      </w:pPr>
      <w:ins w:id="34" w:author="Samsung" w:date="2025-10-03T10:43:00Z">
        <w:r w:rsidRPr="008950A8">
          <w:rPr>
            <w:rFonts w:eastAsia="SimSun"/>
          </w:rPr>
          <w:t>When requesting analytics input data, the NWDAF may provide filtering information to UPF for data reporting. For example, the NWDAF may provide matrix or thresholds for UPF abnormal traffic related data reporting to reduce UPF reporting load. Those matrix or thresholds might be indicated to NWDAF by the analytics consumers.</w:t>
        </w:r>
      </w:ins>
    </w:p>
    <w:p w14:paraId="544034B4" w14:textId="77777777" w:rsidR="005C1062" w:rsidRPr="007D04DF" w:rsidRDefault="005C1062" w:rsidP="005C1062">
      <w:pPr>
        <w:rPr>
          <w:rFonts w:eastAsia="SimSun"/>
        </w:rPr>
      </w:pPr>
      <w:r w:rsidRPr="007D04DF">
        <w:rPr>
          <w:rFonts w:eastAsia="SimSun"/>
        </w:rPr>
        <w:t>The traffic characteristics may include the UL/DL/ round trip of: Data Burst Size, traffic patterns, traffic volume or the number of data packets, traffic rate (e.g. packet rate, bit flow rate, etc.), delay, loss rate, throughput, packet size distribution, jitter, (average) packet interval, etc.</w:t>
      </w:r>
    </w:p>
    <w:p w14:paraId="3E32B26F" w14:textId="77777777" w:rsidR="005C1062" w:rsidRPr="007D04DF" w:rsidRDefault="005C1062" w:rsidP="005C1062">
      <w:pPr>
        <w:rPr>
          <w:rFonts w:eastAsia="SimSun"/>
        </w:rPr>
      </w:pPr>
      <w:r w:rsidRPr="007D04DF">
        <w:rPr>
          <w:rFonts w:eastAsia="SimSun"/>
        </w:rPr>
        <w:t>The service consumer of the analytics may be a UPF, SMF, PCF, OAM, etc.</w:t>
      </w:r>
    </w:p>
    <w:p w14:paraId="39F42C62" w14:textId="77777777" w:rsidR="005C1062" w:rsidRPr="007D04DF" w:rsidRDefault="005C1062" w:rsidP="005C1062">
      <w:pPr>
        <w:rPr>
          <w:rFonts w:eastAsia="SimSun"/>
        </w:rPr>
      </w:pPr>
      <w:r w:rsidRPr="007D04DF">
        <w:rPr>
          <w:rFonts w:eastAsia="SimSun"/>
        </w:rPr>
        <w:t>The consumer of these analytics indicates the following information in the request or subscription:</w:t>
      </w:r>
    </w:p>
    <w:p w14:paraId="67578032" w14:textId="77777777" w:rsidR="005C1062" w:rsidRPr="007D04DF" w:rsidRDefault="005C1062" w:rsidP="005C1062">
      <w:pPr>
        <w:pStyle w:val="B1"/>
        <w:rPr>
          <w:rFonts w:eastAsia="SimSun"/>
        </w:rPr>
      </w:pPr>
      <w:r w:rsidRPr="007D04DF">
        <w:rPr>
          <w:rFonts w:eastAsia="SimSun"/>
        </w:rPr>
        <w:t>-</w:t>
      </w:r>
      <w:r w:rsidRPr="007D04DF">
        <w:rPr>
          <w:rFonts w:eastAsia="SimSun"/>
        </w:rPr>
        <w:tab/>
        <w:t>Analytics ID = "User Plane Management"</w:t>
      </w:r>
    </w:p>
    <w:p w14:paraId="22DDDAC7" w14:textId="77777777" w:rsidR="005C1062" w:rsidRPr="007D04DF" w:rsidRDefault="005C1062" w:rsidP="005C1062">
      <w:pPr>
        <w:pStyle w:val="B1"/>
        <w:rPr>
          <w:rFonts w:eastAsia="SimSun"/>
        </w:rPr>
      </w:pPr>
      <w:r w:rsidRPr="007D04DF">
        <w:rPr>
          <w:rFonts w:eastAsia="SimSun"/>
        </w:rPr>
        <w:t>-</w:t>
      </w:r>
      <w:r w:rsidRPr="007D04DF">
        <w:rPr>
          <w:rFonts w:eastAsia="SimSun"/>
        </w:rPr>
        <w:tab/>
        <w:t>Target of Analytics Reporting: a list of NF instance ID(s) or NF Set ID(s), any UE, specific UE or group of UEs. E.g. the UPF (instance/set) IDs (list of) SUPIs or GPSIs.</w:t>
      </w:r>
    </w:p>
    <w:p w14:paraId="341ECB40" w14:textId="3EB1EC37" w:rsidR="005C1062" w:rsidRPr="007D04DF" w:rsidRDefault="005C1062" w:rsidP="005C1062">
      <w:pPr>
        <w:pStyle w:val="B1"/>
        <w:rPr>
          <w:rFonts w:eastAsia="SimSun"/>
        </w:rPr>
      </w:pPr>
      <w:r w:rsidRPr="007D04DF">
        <w:rPr>
          <w:rFonts w:eastAsia="SimSun"/>
        </w:rPr>
        <w:t>-</w:t>
      </w:r>
      <w:r w:rsidRPr="007D04DF">
        <w:rPr>
          <w:rFonts w:eastAsia="SimSun"/>
        </w:rPr>
        <w:tab/>
        <w:t>Optional, matrix for UP performance level evaluation</w:t>
      </w:r>
      <w:ins w:id="35" w:author="Samsung" w:date="2025-10-03T10:15:00Z">
        <w:r w:rsidR="00714DB7" w:rsidRPr="00714DB7">
          <w:rPr>
            <w:rFonts w:eastAsia="SimSun"/>
          </w:rPr>
          <w:t xml:space="preserve"> </w:t>
        </w:r>
        <w:r w:rsidR="00714DB7">
          <w:rPr>
            <w:rFonts w:eastAsia="SimSun"/>
          </w:rPr>
          <w:t xml:space="preserve">and/or </w:t>
        </w:r>
      </w:ins>
      <w:ins w:id="36" w:author="Samsung" w:date="2025-10-03T10:16:00Z">
        <w:r w:rsidR="00714DB7">
          <w:rPr>
            <w:rFonts w:eastAsia="SimSun"/>
          </w:rPr>
          <w:t>(</w:t>
        </w:r>
      </w:ins>
      <w:ins w:id="37" w:author="Samsung" w:date="2025-10-03T10:15:00Z">
        <w:r w:rsidR="00714DB7">
          <w:rPr>
            <w:rFonts w:eastAsia="SimSun"/>
          </w:rPr>
          <w:t>abnormal</w:t>
        </w:r>
      </w:ins>
      <w:ins w:id="38" w:author="Samsung" w:date="2025-10-03T10:16:00Z">
        <w:r w:rsidR="00714DB7">
          <w:rPr>
            <w:rFonts w:eastAsia="SimSun"/>
          </w:rPr>
          <w:t>)</w:t>
        </w:r>
      </w:ins>
      <w:ins w:id="39" w:author="Samsung" w:date="2025-10-03T10:15:00Z">
        <w:r w:rsidR="00714DB7">
          <w:rPr>
            <w:rFonts w:eastAsia="SimSun"/>
          </w:rPr>
          <w:t xml:space="preserve"> traffic evaluation</w:t>
        </w:r>
      </w:ins>
      <w:r w:rsidRPr="007D04DF">
        <w:rPr>
          <w:rFonts w:eastAsia="SimSun"/>
        </w:rPr>
        <w:t xml:space="preserve">, e.g. the thresholds of the parameters </w:t>
      </w:r>
      <w:ins w:id="40" w:author="Samsung" w:date="2025-10-03T10:16:00Z">
        <w:r w:rsidR="00714DB7">
          <w:rPr>
            <w:rFonts w:eastAsia="SimSun"/>
          </w:rPr>
          <w:t>for evaluating and/or reporting the (abnormal)</w:t>
        </w:r>
      </w:ins>
      <w:ins w:id="41" w:author="Samsung" w:date="2025-10-03T10:15:00Z">
        <w:r w:rsidR="00714DB7">
          <w:rPr>
            <w:rFonts w:eastAsia="SimSun"/>
          </w:rPr>
          <w:t xml:space="preserve"> </w:t>
        </w:r>
      </w:ins>
      <w:del w:id="42" w:author="Samsung" w:date="2025-10-03T10:15:00Z">
        <w:r w:rsidRPr="007D04DF" w:rsidDel="00714DB7">
          <w:rPr>
            <w:rFonts w:eastAsia="SimSun"/>
          </w:rPr>
          <w:delText xml:space="preserve">of </w:delText>
        </w:r>
      </w:del>
      <w:r w:rsidRPr="007D04DF">
        <w:rPr>
          <w:rFonts w:eastAsia="SimSun"/>
        </w:rPr>
        <w:t>traffic characteristics.</w:t>
      </w:r>
    </w:p>
    <w:p w14:paraId="1C68309E" w14:textId="77777777" w:rsidR="005C1062" w:rsidRPr="007D04DF" w:rsidRDefault="005C1062" w:rsidP="005C1062">
      <w:pPr>
        <w:pStyle w:val="B1"/>
        <w:rPr>
          <w:rFonts w:eastAsia="SimSun"/>
        </w:rPr>
      </w:pPr>
      <w:r w:rsidRPr="007D04DF">
        <w:rPr>
          <w:rFonts w:eastAsia="SimSun"/>
        </w:rPr>
        <w:t>-</w:t>
      </w:r>
      <w:r w:rsidRPr="007D04DF">
        <w:rPr>
          <w:rFonts w:eastAsia="SimSun"/>
        </w:rPr>
        <w:tab/>
        <w:t>Optional, application ID(s).</w:t>
      </w:r>
    </w:p>
    <w:p w14:paraId="641DD31F" w14:textId="77777777" w:rsidR="005C1062" w:rsidRPr="007D04DF" w:rsidRDefault="005C1062" w:rsidP="005C1062">
      <w:pPr>
        <w:pStyle w:val="B1"/>
        <w:rPr>
          <w:rFonts w:eastAsia="SimSun"/>
        </w:rPr>
      </w:pPr>
      <w:r w:rsidRPr="007D04DF">
        <w:rPr>
          <w:rFonts w:eastAsia="SimSun"/>
        </w:rPr>
        <w:t>-</w:t>
      </w:r>
      <w:r w:rsidRPr="007D04DF">
        <w:rPr>
          <w:rFonts w:eastAsia="SimSun"/>
        </w:rPr>
        <w:tab/>
        <w:t>Optional, Area of Interest (AOI(s)).</w:t>
      </w:r>
    </w:p>
    <w:p w14:paraId="67392F2A" w14:textId="77777777" w:rsidR="005C1062" w:rsidRPr="007D04DF" w:rsidRDefault="005C1062" w:rsidP="005C1062">
      <w:pPr>
        <w:pStyle w:val="B1"/>
        <w:rPr>
          <w:rFonts w:eastAsia="SimSun"/>
        </w:rPr>
      </w:pPr>
      <w:r w:rsidRPr="007D04DF">
        <w:rPr>
          <w:rFonts w:eastAsia="SimSun"/>
        </w:rPr>
        <w:t>-</w:t>
      </w:r>
      <w:r w:rsidRPr="007D04DF">
        <w:rPr>
          <w:rFonts w:eastAsia="SimSun"/>
        </w:rPr>
        <w:tab/>
        <w:t>Analytics Filter Information optionally includes:</w:t>
      </w:r>
    </w:p>
    <w:p w14:paraId="17D35579" w14:textId="77777777" w:rsidR="005C1062" w:rsidRPr="007D04DF" w:rsidRDefault="005C1062" w:rsidP="005C1062">
      <w:pPr>
        <w:pStyle w:val="B2"/>
        <w:rPr>
          <w:rFonts w:eastAsia="SimSun"/>
        </w:rPr>
      </w:pPr>
      <w:r w:rsidRPr="007D04DF">
        <w:rPr>
          <w:rFonts w:eastAsia="SimSun"/>
        </w:rPr>
        <w:t>-</w:t>
      </w:r>
      <w:r w:rsidRPr="007D04DF">
        <w:rPr>
          <w:rFonts w:eastAsia="SimSun"/>
        </w:rPr>
        <w:tab/>
        <w:t>(list of) UPF ID(s) .</w:t>
      </w:r>
    </w:p>
    <w:p w14:paraId="2182B60F" w14:textId="77777777" w:rsidR="005C1062" w:rsidRPr="007D04DF" w:rsidRDefault="005C1062" w:rsidP="005C1062">
      <w:pPr>
        <w:pStyle w:val="B2"/>
        <w:rPr>
          <w:rFonts w:eastAsia="SimSun"/>
        </w:rPr>
      </w:pPr>
      <w:r w:rsidRPr="007D04DF">
        <w:rPr>
          <w:rFonts w:eastAsia="SimSun"/>
        </w:rPr>
        <w:t>-</w:t>
      </w:r>
      <w:r w:rsidRPr="007D04DF">
        <w:rPr>
          <w:rFonts w:eastAsia="SimSun"/>
        </w:rPr>
        <w:tab/>
        <w:t>DNN</w:t>
      </w:r>
    </w:p>
    <w:p w14:paraId="2E8F32A5" w14:textId="77777777" w:rsidR="005C1062" w:rsidRPr="007D04DF" w:rsidRDefault="005C1062" w:rsidP="005C1062">
      <w:pPr>
        <w:pStyle w:val="B2"/>
        <w:rPr>
          <w:rFonts w:eastAsia="SimSun"/>
        </w:rPr>
      </w:pPr>
      <w:r w:rsidRPr="007D04DF">
        <w:rPr>
          <w:rFonts w:eastAsia="SimSun"/>
        </w:rPr>
        <w:t>-</w:t>
      </w:r>
      <w:r w:rsidRPr="007D04DF">
        <w:rPr>
          <w:rFonts w:eastAsia="SimSun"/>
        </w:rPr>
        <w:tab/>
        <w:t>Area of Interest (AOI(s))</w:t>
      </w:r>
    </w:p>
    <w:p w14:paraId="4696AB93" w14:textId="77777777" w:rsidR="005C1062" w:rsidRPr="007D04DF" w:rsidRDefault="005C1062" w:rsidP="005C1062">
      <w:pPr>
        <w:pStyle w:val="B2"/>
        <w:rPr>
          <w:rFonts w:eastAsia="SimSun"/>
        </w:rPr>
      </w:pPr>
      <w:r w:rsidRPr="007D04DF">
        <w:rPr>
          <w:rFonts w:eastAsia="SimSun"/>
        </w:rPr>
        <w:t>-</w:t>
      </w:r>
      <w:r w:rsidRPr="007D04DF">
        <w:rPr>
          <w:rFonts w:eastAsia="SimSun"/>
        </w:rPr>
        <w:tab/>
        <w:t>S-NSSAI and NSI ID</w:t>
      </w:r>
    </w:p>
    <w:p w14:paraId="1D40F2C2" w14:textId="77777777" w:rsidR="005C1062" w:rsidRPr="007D04DF" w:rsidRDefault="005C1062" w:rsidP="005C1062">
      <w:pPr>
        <w:pStyle w:val="B2"/>
        <w:rPr>
          <w:rFonts w:eastAsia="SimSun"/>
        </w:rPr>
      </w:pPr>
      <w:r w:rsidRPr="007D04DF">
        <w:rPr>
          <w:rFonts w:eastAsia="SimSun"/>
        </w:rPr>
        <w:t>-</w:t>
      </w:r>
      <w:r w:rsidRPr="007D04DF">
        <w:rPr>
          <w:rFonts w:eastAsia="SimSun"/>
        </w:rPr>
        <w:tab/>
        <w:t>RAT Type</w:t>
      </w:r>
    </w:p>
    <w:p w14:paraId="5FADB379" w14:textId="77777777" w:rsidR="005C1062" w:rsidRPr="007D04DF" w:rsidRDefault="005C1062" w:rsidP="005C1062">
      <w:pPr>
        <w:pStyle w:val="B2"/>
        <w:rPr>
          <w:rFonts w:eastAsia="SimSun"/>
        </w:rPr>
      </w:pPr>
      <w:r w:rsidRPr="007D04DF">
        <w:rPr>
          <w:rFonts w:eastAsia="SimSun"/>
        </w:rPr>
        <w:lastRenderedPageBreak/>
        <w:t>-</w:t>
      </w:r>
      <w:r w:rsidRPr="007D04DF">
        <w:rPr>
          <w:rFonts w:eastAsia="SimSun"/>
        </w:rPr>
        <w:tab/>
        <w:t>List of analytics subsets that are requested, (see clause 6.27.2.3).</w:t>
      </w:r>
    </w:p>
    <w:p w14:paraId="25CB0F3C" w14:textId="612CD938" w:rsidR="005C1062" w:rsidRDefault="005C1062" w:rsidP="005C1062">
      <w:pPr>
        <w:pStyle w:val="B2"/>
        <w:rPr>
          <w:ins w:id="43" w:author="Samsung" w:date="2025-10-03T15:48:00Z"/>
          <w:rFonts w:eastAsia="SimSun"/>
        </w:rPr>
      </w:pPr>
      <w:r w:rsidRPr="007D04DF">
        <w:rPr>
          <w:rFonts w:eastAsia="SimSun"/>
        </w:rPr>
        <w:t>-</w:t>
      </w:r>
      <w:r w:rsidRPr="007D04DF">
        <w:rPr>
          <w:rFonts w:eastAsia="SimSun"/>
        </w:rPr>
        <w:tab/>
        <w:t>IP Packet Filter Set or PDR</w:t>
      </w:r>
    </w:p>
    <w:p w14:paraId="10963368" w14:textId="65A12898" w:rsidR="00B54F34" w:rsidRPr="007D04DF" w:rsidRDefault="00B54F34" w:rsidP="005C1062">
      <w:pPr>
        <w:pStyle w:val="B2"/>
        <w:rPr>
          <w:rFonts w:eastAsia="SimSun"/>
        </w:rPr>
      </w:pPr>
      <w:ins w:id="44" w:author="Samsung" w:date="2025-10-03T15:49:00Z">
        <w:r w:rsidRPr="00B54F34">
          <w:rPr>
            <w:rFonts w:eastAsia="SimSun"/>
          </w:rPr>
          <w:t>-</w:t>
        </w:r>
        <w:r w:rsidRPr="00B54F34">
          <w:rPr>
            <w:rFonts w:eastAsia="SimSun"/>
          </w:rPr>
          <w:tab/>
          <w:t>Protocol information</w:t>
        </w:r>
      </w:ins>
    </w:p>
    <w:p w14:paraId="7A14484F" w14:textId="77777777" w:rsidR="005C1062" w:rsidRPr="007D04DF" w:rsidRDefault="005C1062" w:rsidP="005C1062">
      <w:pPr>
        <w:pStyle w:val="B1"/>
        <w:rPr>
          <w:rFonts w:eastAsia="SimSun"/>
        </w:rPr>
      </w:pPr>
      <w:r w:rsidRPr="007D04DF">
        <w:rPr>
          <w:rFonts w:eastAsia="SimSun"/>
        </w:rPr>
        <w:t>-</w:t>
      </w:r>
      <w:r w:rsidRPr="007D04DF">
        <w:rPr>
          <w:rFonts w:eastAsia="SimSun"/>
        </w:rPr>
        <w:tab/>
        <w:t>An Analytics target period indicates the time period over which the analytics are requested.</w:t>
      </w:r>
    </w:p>
    <w:p w14:paraId="772704E5" w14:textId="77777777" w:rsidR="005C1062" w:rsidRPr="007D04DF" w:rsidRDefault="005C1062" w:rsidP="005C1062">
      <w:pPr>
        <w:pStyle w:val="B1"/>
        <w:rPr>
          <w:rFonts w:eastAsia="SimSun"/>
        </w:rPr>
      </w:pPr>
      <w:r w:rsidRPr="007D04DF">
        <w:rPr>
          <w:rFonts w:eastAsia="SimSun"/>
        </w:rPr>
        <w:t>-</w:t>
      </w:r>
      <w:r w:rsidRPr="007D04DF">
        <w:rPr>
          <w:rFonts w:eastAsia="SimSun"/>
        </w:rPr>
        <w:tab/>
        <w:t>In a subscription, the Notification Correlation Id and the Notification Target Address are included.</w:t>
      </w:r>
    </w:p>
    <w:p w14:paraId="2EF3AB52" w14:textId="77777777" w:rsidR="005C1062" w:rsidRPr="007D04DF" w:rsidRDefault="005C1062" w:rsidP="005C1062">
      <w:pPr>
        <w:pStyle w:val="B1"/>
        <w:rPr>
          <w:rFonts w:eastAsia="SimSun"/>
        </w:rPr>
      </w:pPr>
      <w:r w:rsidRPr="007D04DF">
        <w:rPr>
          <w:rFonts w:eastAsia="SimSun"/>
        </w:rPr>
        <w:t>-</w:t>
      </w:r>
      <w:r w:rsidRPr="007D04DF">
        <w:rPr>
          <w:rFonts w:eastAsia="SimSun"/>
        </w:rPr>
        <w:tab/>
        <w:t>Optionally, reporting Thresholds, which apply only for subscriptions and indicate conditions on the levels to be reached for the reporting of respective analytics subsets (see clause 6.23.3 of TS</w:t>
      </w:r>
      <w:r>
        <w:rPr>
          <w:rFonts w:eastAsia="SimSun"/>
        </w:rPr>
        <w:t> </w:t>
      </w:r>
      <w:r w:rsidRPr="007D04DF">
        <w:rPr>
          <w:rFonts w:eastAsia="SimSun"/>
        </w:rPr>
        <w:t>23.288</w:t>
      </w:r>
      <w:r>
        <w:rPr>
          <w:rFonts w:eastAsia="SimSun"/>
        </w:rPr>
        <w:t> </w:t>
      </w:r>
      <w:r w:rsidRPr="007D04DF">
        <w:rPr>
          <w:rFonts w:eastAsia="SimSun"/>
        </w:rPr>
        <w:t>[5]).</w:t>
      </w:r>
    </w:p>
    <w:p w14:paraId="55003271" w14:textId="77777777" w:rsidR="005C1062" w:rsidRPr="007D04DF" w:rsidRDefault="005C1062" w:rsidP="005C1062">
      <w:pPr>
        <w:pStyle w:val="Heading4"/>
      </w:pPr>
      <w:bookmarkStart w:id="45" w:name="_Toc199429115"/>
      <w:bookmarkStart w:id="46" w:name="_Toc199429517"/>
      <w:bookmarkStart w:id="47" w:name="_Toc199429791"/>
      <w:bookmarkStart w:id="48" w:name="_Toc207704237"/>
      <w:bookmarkStart w:id="49" w:name="_Toc209413982"/>
      <w:r w:rsidRPr="007D04DF">
        <w:t>6.27.2.2</w:t>
      </w:r>
      <w:r w:rsidRPr="007D04DF">
        <w:tab/>
        <w:t>Input Data</w:t>
      </w:r>
      <w:bookmarkEnd w:id="45"/>
      <w:bookmarkEnd w:id="46"/>
      <w:bookmarkEnd w:id="47"/>
      <w:bookmarkEnd w:id="48"/>
      <w:bookmarkEnd w:id="49"/>
    </w:p>
    <w:p w14:paraId="039C0819" w14:textId="77777777" w:rsidR="005C1062" w:rsidRPr="007D04DF" w:rsidRDefault="005C1062" w:rsidP="005C1062">
      <w:r w:rsidRPr="007D04DF">
        <w:t>The NWDAF supporting UP management analytics shall be able to collect information from AF, OAM and 5GC NFs.</w:t>
      </w:r>
    </w:p>
    <w:p w14:paraId="13EF61E7" w14:textId="77777777" w:rsidR="005C1062" w:rsidRPr="007D04DF" w:rsidRDefault="005C1062" w:rsidP="005C1062">
      <w:pPr>
        <w:pStyle w:val="TH"/>
      </w:pPr>
      <w:r w:rsidRPr="007D04DF">
        <w:lastRenderedPageBreak/>
        <w:t>Table 6.27.2.2-1: Input data related to UPF performance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044"/>
        <w:gridCol w:w="2053"/>
        <w:gridCol w:w="4531"/>
      </w:tblGrid>
      <w:tr w:rsidR="005C1062" w:rsidRPr="007D04DF" w14:paraId="3F1F389B" w14:textId="77777777" w:rsidTr="005C1062">
        <w:trPr>
          <w:cantSplit/>
          <w:jc w:val="center"/>
        </w:trPr>
        <w:tc>
          <w:tcPr>
            <w:tcW w:w="3044" w:type="dxa"/>
          </w:tcPr>
          <w:p w14:paraId="618BA4F2" w14:textId="77777777" w:rsidR="005C1062" w:rsidRPr="007D04DF" w:rsidRDefault="005C1062" w:rsidP="005C1062">
            <w:pPr>
              <w:pStyle w:val="TAH"/>
            </w:pPr>
            <w:r w:rsidRPr="007D04DF">
              <w:t>Information</w:t>
            </w:r>
          </w:p>
        </w:tc>
        <w:tc>
          <w:tcPr>
            <w:tcW w:w="2053" w:type="dxa"/>
          </w:tcPr>
          <w:p w14:paraId="4543C370" w14:textId="77777777" w:rsidR="005C1062" w:rsidRPr="007D04DF" w:rsidRDefault="005C1062" w:rsidP="005C1062">
            <w:pPr>
              <w:pStyle w:val="TAH"/>
            </w:pPr>
            <w:r w:rsidRPr="007D04DF">
              <w:t>Source</w:t>
            </w:r>
          </w:p>
        </w:tc>
        <w:tc>
          <w:tcPr>
            <w:tcW w:w="4531" w:type="dxa"/>
          </w:tcPr>
          <w:p w14:paraId="53AD6C43" w14:textId="77777777" w:rsidR="005C1062" w:rsidRPr="007D04DF" w:rsidRDefault="005C1062" w:rsidP="005C1062">
            <w:pPr>
              <w:pStyle w:val="TAH"/>
            </w:pPr>
            <w:r w:rsidRPr="007D04DF">
              <w:t>Description</w:t>
            </w:r>
          </w:p>
        </w:tc>
      </w:tr>
      <w:tr w:rsidR="005C1062" w:rsidRPr="007D04DF" w14:paraId="0C42588C" w14:textId="77777777" w:rsidTr="005C1062">
        <w:trPr>
          <w:cantSplit/>
          <w:jc w:val="center"/>
        </w:trPr>
        <w:tc>
          <w:tcPr>
            <w:tcW w:w="3044" w:type="dxa"/>
          </w:tcPr>
          <w:p w14:paraId="2BCB6C39" w14:textId="77777777" w:rsidR="005C1062" w:rsidRPr="007D04DF" w:rsidRDefault="005C1062" w:rsidP="005C1062">
            <w:pPr>
              <w:pStyle w:val="TAL"/>
            </w:pPr>
            <w:r w:rsidRPr="007D04DF">
              <w:t>UPF info</w:t>
            </w:r>
          </w:p>
        </w:tc>
        <w:tc>
          <w:tcPr>
            <w:tcW w:w="2053" w:type="dxa"/>
          </w:tcPr>
          <w:p w14:paraId="36039F59" w14:textId="77777777" w:rsidR="005C1062" w:rsidRPr="007D04DF" w:rsidRDefault="005C1062" w:rsidP="005C1062">
            <w:pPr>
              <w:pStyle w:val="TAC"/>
            </w:pPr>
            <w:r w:rsidRPr="007D04DF">
              <w:t>UPF/ SMF/NRF</w:t>
            </w:r>
          </w:p>
        </w:tc>
        <w:tc>
          <w:tcPr>
            <w:tcW w:w="4531" w:type="dxa"/>
          </w:tcPr>
          <w:p w14:paraId="4404EE9A" w14:textId="77777777" w:rsidR="005C1062" w:rsidRPr="007D04DF" w:rsidRDefault="005C1062" w:rsidP="005C1062">
            <w:pPr>
              <w:pStyle w:val="TAL"/>
            </w:pPr>
            <w:r w:rsidRPr="007D04DF">
              <w:t>Identifying the UPF(s) that is associated to the collected information, e.g. the NF instance ID(s) or NF set ID(s) of the UPF(s), or the IP address or FQDN of the UPF.</w:t>
            </w:r>
          </w:p>
        </w:tc>
      </w:tr>
      <w:tr w:rsidR="005C1062" w:rsidRPr="007D04DF" w14:paraId="2C0F7373" w14:textId="77777777" w:rsidTr="005C1062">
        <w:trPr>
          <w:cantSplit/>
          <w:jc w:val="center"/>
        </w:trPr>
        <w:tc>
          <w:tcPr>
            <w:tcW w:w="3044" w:type="dxa"/>
          </w:tcPr>
          <w:p w14:paraId="684BBB17" w14:textId="77777777" w:rsidR="005C1062" w:rsidRPr="007D04DF" w:rsidRDefault="005C1062" w:rsidP="005C1062">
            <w:pPr>
              <w:pStyle w:val="TAL"/>
            </w:pPr>
            <w:r w:rsidRPr="007D04DF">
              <w:t>UPF load</w:t>
            </w:r>
          </w:p>
        </w:tc>
        <w:tc>
          <w:tcPr>
            <w:tcW w:w="2053" w:type="dxa"/>
          </w:tcPr>
          <w:p w14:paraId="3C553F17" w14:textId="77777777" w:rsidR="005C1062" w:rsidRPr="007D04DF" w:rsidRDefault="005C1062" w:rsidP="005C1062">
            <w:pPr>
              <w:pStyle w:val="TAC"/>
            </w:pPr>
            <w:r w:rsidRPr="007D04DF">
              <w:t xml:space="preserve">NRF </w:t>
            </w:r>
          </w:p>
        </w:tc>
        <w:tc>
          <w:tcPr>
            <w:tcW w:w="4531" w:type="dxa"/>
          </w:tcPr>
          <w:p w14:paraId="2D62381D" w14:textId="77777777" w:rsidR="005C1062" w:rsidRPr="007D04DF" w:rsidRDefault="005C1062" w:rsidP="005C1062">
            <w:pPr>
              <w:pStyle w:val="TAL"/>
            </w:pPr>
            <w:r w:rsidRPr="007D04DF">
              <w:t>Load information indicates the current load of the UPF, e.g. CPU, memory, or percentage of load information.</w:t>
            </w:r>
          </w:p>
        </w:tc>
      </w:tr>
      <w:tr w:rsidR="005C1062" w:rsidRPr="007D04DF" w14:paraId="696F7828" w14:textId="77777777" w:rsidTr="005C1062">
        <w:trPr>
          <w:cantSplit/>
          <w:jc w:val="center"/>
        </w:trPr>
        <w:tc>
          <w:tcPr>
            <w:tcW w:w="3044" w:type="dxa"/>
          </w:tcPr>
          <w:p w14:paraId="67CCBE1E" w14:textId="77777777" w:rsidR="005C1062" w:rsidRPr="007D04DF" w:rsidRDefault="005C1062" w:rsidP="005C1062">
            <w:pPr>
              <w:pStyle w:val="TAL"/>
            </w:pPr>
            <w:r w:rsidRPr="007D04DF">
              <w:t>DL/ UL Throughput</w:t>
            </w:r>
          </w:p>
        </w:tc>
        <w:tc>
          <w:tcPr>
            <w:tcW w:w="2053" w:type="dxa"/>
          </w:tcPr>
          <w:p w14:paraId="34A67FB5" w14:textId="77777777" w:rsidR="005C1062" w:rsidRPr="007D04DF" w:rsidRDefault="005C1062" w:rsidP="005C1062">
            <w:pPr>
              <w:pStyle w:val="TAC"/>
            </w:pPr>
            <w:r w:rsidRPr="007D04DF">
              <w:t>UPF/ AF</w:t>
            </w:r>
          </w:p>
        </w:tc>
        <w:tc>
          <w:tcPr>
            <w:tcW w:w="4531" w:type="dxa"/>
          </w:tcPr>
          <w:p w14:paraId="727E116D" w14:textId="77777777" w:rsidR="005C1062" w:rsidRPr="007D04DF" w:rsidRDefault="005C1062" w:rsidP="005C1062">
            <w:pPr>
              <w:pStyle w:val="TAL"/>
            </w:pPr>
            <w:r w:rsidRPr="007D04DF">
              <w:t>The throughput UL/DL over the measurement period, .e.g. peak value or average value.</w:t>
            </w:r>
          </w:p>
        </w:tc>
      </w:tr>
      <w:tr w:rsidR="005C1062" w:rsidRPr="007D04DF" w14:paraId="60336CDD" w14:textId="77777777" w:rsidTr="005C1062">
        <w:trPr>
          <w:cantSplit/>
          <w:jc w:val="center"/>
        </w:trPr>
        <w:tc>
          <w:tcPr>
            <w:tcW w:w="3044" w:type="dxa"/>
          </w:tcPr>
          <w:p w14:paraId="74619695" w14:textId="77777777" w:rsidR="005C1062" w:rsidRPr="007D04DF" w:rsidRDefault="005C1062" w:rsidP="005C1062">
            <w:pPr>
              <w:pStyle w:val="TAL"/>
            </w:pPr>
            <w:r w:rsidRPr="007D04DF">
              <w:t>UPF service area</w:t>
            </w:r>
          </w:p>
        </w:tc>
        <w:tc>
          <w:tcPr>
            <w:tcW w:w="2053" w:type="dxa"/>
          </w:tcPr>
          <w:p w14:paraId="5EDABC3A" w14:textId="77777777" w:rsidR="005C1062" w:rsidRPr="007D04DF" w:rsidRDefault="005C1062" w:rsidP="005C1062">
            <w:pPr>
              <w:pStyle w:val="TAC"/>
            </w:pPr>
            <w:r w:rsidRPr="007D04DF">
              <w:t>UPF/ NRF</w:t>
            </w:r>
          </w:p>
        </w:tc>
        <w:tc>
          <w:tcPr>
            <w:tcW w:w="4531" w:type="dxa"/>
          </w:tcPr>
          <w:p w14:paraId="0873DEB5" w14:textId="77777777" w:rsidR="005C1062" w:rsidRPr="007D04DF" w:rsidRDefault="005C1062" w:rsidP="005C1062">
            <w:pPr>
              <w:pStyle w:val="TAL"/>
            </w:pPr>
            <w:r w:rsidRPr="007D04DF">
              <w:t>The service area information of the corresponding UPF(s).</w:t>
            </w:r>
          </w:p>
        </w:tc>
      </w:tr>
      <w:tr w:rsidR="005C1062" w:rsidRPr="007D04DF" w14:paraId="675634FB" w14:textId="77777777" w:rsidTr="005C1062">
        <w:trPr>
          <w:cantSplit/>
          <w:jc w:val="center"/>
        </w:trPr>
        <w:tc>
          <w:tcPr>
            <w:tcW w:w="3044" w:type="dxa"/>
          </w:tcPr>
          <w:p w14:paraId="2FE45372" w14:textId="77777777" w:rsidR="005C1062" w:rsidRPr="007D04DF" w:rsidRDefault="005C1062" w:rsidP="005C1062">
            <w:pPr>
              <w:pStyle w:val="TAL"/>
            </w:pPr>
            <w:r w:rsidRPr="007D04DF">
              <w:t>Capacity GTP</w:t>
            </w:r>
          </w:p>
        </w:tc>
        <w:tc>
          <w:tcPr>
            <w:tcW w:w="2053" w:type="dxa"/>
          </w:tcPr>
          <w:p w14:paraId="65620B3D" w14:textId="77777777" w:rsidR="005C1062" w:rsidRPr="007D04DF" w:rsidRDefault="005C1062" w:rsidP="005C1062">
            <w:pPr>
              <w:pStyle w:val="TAC"/>
            </w:pPr>
            <w:r w:rsidRPr="007D04DF">
              <w:t>UPF/ OAM</w:t>
            </w:r>
          </w:p>
        </w:tc>
        <w:tc>
          <w:tcPr>
            <w:tcW w:w="4531" w:type="dxa"/>
          </w:tcPr>
          <w:p w14:paraId="7D56004B" w14:textId="77777777" w:rsidR="005C1062" w:rsidRPr="007D04DF" w:rsidRDefault="005C1062" w:rsidP="005C1062">
            <w:pPr>
              <w:pStyle w:val="TAL"/>
            </w:pPr>
            <w:r w:rsidRPr="007D04DF">
              <w:t>The maximum achievable UL and/or DL GTP transmission rate between PSA UPF and NG-RAN and between PSA UPF and UE, e.g. as defined in clause 6.3.11 of TS 28.554 [16].</w:t>
            </w:r>
          </w:p>
        </w:tc>
      </w:tr>
      <w:tr w:rsidR="005C1062" w:rsidRPr="007D04DF" w14:paraId="79F50E08" w14:textId="77777777" w:rsidTr="005C1062">
        <w:trPr>
          <w:cantSplit/>
          <w:jc w:val="center"/>
        </w:trPr>
        <w:tc>
          <w:tcPr>
            <w:tcW w:w="3044" w:type="dxa"/>
          </w:tcPr>
          <w:p w14:paraId="713B6536" w14:textId="77777777" w:rsidR="005C1062" w:rsidRPr="007D04DF" w:rsidRDefault="005C1062" w:rsidP="005C1062">
            <w:pPr>
              <w:pStyle w:val="TAL"/>
            </w:pPr>
            <w:r w:rsidRPr="007D04DF">
              <w:t>Data transmission over N3 interface</w:t>
            </w:r>
          </w:p>
        </w:tc>
        <w:tc>
          <w:tcPr>
            <w:tcW w:w="2053" w:type="dxa"/>
          </w:tcPr>
          <w:p w14:paraId="0EA6B544" w14:textId="77777777" w:rsidR="005C1062" w:rsidRPr="007D04DF" w:rsidRDefault="005C1062" w:rsidP="005C1062">
            <w:pPr>
              <w:pStyle w:val="TAC"/>
            </w:pPr>
            <w:r w:rsidRPr="007D04DF">
              <w:t>UPF/ OAM</w:t>
            </w:r>
          </w:p>
        </w:tc>
        <w:tc>
          <w:tcPr>
            <w:tcW w:w="4531" w:type="dxa"/>
          </w:tcPr>
          <w:p w14:paraId="2C84B3DE" w14:textId="77777777" w:rsidR="005C1062" w:rsidRPr="007D04DF" w:rsidRDefault="005C1062" w:rsidP="005C1062">
            <w:pPr>
              <w:pStyle w:val="TAL"/>
            </w:pPr>
            <w:r w:rsidRPr="007D04DF">
              <w:t>Data packets or traffic volume of incoming and/or outgoing GTP data packets on the N3 interface (from (R)AN to UPF), e.g. as defined in clause 5.4.1 of TS 28.552 [15].</w:t>
            </w:r>
          </w:p>
        </w:tc>
      </w:tr>
      <w:tr w:rsidR="005C1062" w:rsidRPr="007D04DF" w14:paraId="4D4C4C25" w14:textId="77777777" w:rsidTr="005C1062">
        <w:trPr>
          <w:cantSplit/>
          <w:jc w:val="center"/>
        </w:trPr>
        <w:tc>
          <w:tcPr>
            <w:tcW w:w="3044" w:type="dxa"/>
          </w:tcPr>
          <w:p w14:paraId="49284690" w14:textId="77777777" w:rsidR="005C1062" w:rsidRPr="007D04DF" w:rsidRDefault="005C1062" w:rsidP="005C1062">
            <w:pPr>
              <w:pStyle w:val="TAL"/>
            </w:pPr>
            <w:r w:rsidRPr="007D04DF">
              <w:t>Data loss over N3 interface</w:t>
            </w:r>
          </w:p>
        </w:tc>
        <w:tc>
          <w:tcPr>
            <w:tcW w:w="2053" w:type="dxa"/>
          </w:tcPr>
          <w:p w14:paraId="2927CD51" w14:textId="77777777" w:rsidR="005C1062" w:rsidRPr="007D04DF" w:rsidRDefault="005C1062" w:rsidP="005C1062">
            <w:pPr>
              <w:pStyle w:val="TAC"/>
            </w:pPr>
            <w:r w:rsidRPr="007D04DF">
              <w:t>UPF/ OAM</w:t>
            </w:r>
          </w:p>
        </w:tc>
        <w:tc>
          <w:tcPr>
            <w:tcW w:w="4531" w:type="dxa"/>
          </w:tcPr>
          <w:p w14:paraId="76FC6F71" w14:textId="77777777" w:rsidR="005C1062" w:rsidRPr="007D04DF" w:rsidRDefault="005C1062" w:rsidP="005C1062">
            <w:pPr>
              <w:pStyle w:val="TAL"/>
            </w:pPr>
            <w:r w:rsidRPr="007D04DF">
              <w:t>Incoming GTP Data Packet Loss or Rejection in UPF and/or outgoing GTP Data Packet Loss that are not successfully received at gNB over N3, e.g. as defined in clause 5.4.1 of TS 28.552 [15].</w:t>
            </w:r>
          </w:p>
        </w:tc>
      </w:tr>
      <w:tr w:rsidR="005C1062" w:rsidRPr="007D04DF" w14:paraId="591A00AD" w14:textId="77777777" w:rsidTr="005C1062">
        <w:trPr>
          <w:cantSplit/>
          <w:jc w:val="center"/>
        </w:trPr>
        <w:tc>
          <w:tcPr>
            <w:tcW w:w="3044" w:type="dxa"/>
          </w:tcPr>
          <w:p w14:paraId="0311F84B" w14:textId="77777777" w:rsidR="005C1062" w:rsidRPr="007D04DF" w:rsidRDefault="005C1062" w:rsidP="005C1062">
            <w:pPr>
              <w:pStyle w:val="TAL"/>
            </w:pPr>
            <w:r w:rsidRPr="007D04DF">
              <w:t>Throughput of N3 interface</w:t>
            </w:r>
          </w:p>
        </w:tc>
        <w:tc>
          <w:tcPr>
            <w:tcW w:w="2053" w:type="dxa"/>
          </w:tcPr>
          <w:p w14:paraId="636F0858" w14:textId="77777777" w:rsidR="005C1062" w:rsidRPr="007D04DF" w:rsidRDefault="005C1062" w:rsidP="005C1062">
            <w:pPr>
              <w:pStyle w:val="TAC"/>
            </w:pPr>
            <w:r w:rsidRPr="007D04DF">
              <w:t>UPF/ OAM</w:t>
            </w:r>
          </w:p>
        </w:tc>
        <w:tc>
          <w:tcPr>
            <w:tcW w:w="4531" w:type="dxa"/>
          </w:tcPr>
          <w:p w14:paraId="35A01387" w14:textId="77777777" w:rsidR="005C1062" w:rsidRPr="007D04DF" w:rsidRDefault="005C1062" w:rsidP="005C1062">
            <w:pPr>
              <w:pStyle w:val="TAL"/>
            </w:pPr>
            <w:r w:rsidRPr="007D04DF">
              <w:t>Upstream and/or downstream throughput at N3 interface, e.g. as defined in clauses 6.3.3 and 6.3.4 of TS 28.554 [16].</w:t>
            </w:r>
          </w:p>
        </w:tc>
      </w:tr>
      <w:tr w:rsidR="005C1062" w:rsidRPr="007D04DF" w14:paraId="1858B7D3" w14:textId="77777777" w:rsidTr="005C1062">
        <w:trPr>
          <w:cantSplit/>
          <w:jc w:val="center"/>
        </w:trPr>
        <w:tc>
          <w:tcPr>
            <w:tcW w:w="3044" w:type="dxa"/>
          </w:tcPr>
          <w:p w14:paraId="5598D67F" w14:textId="77777777" w:rsidR="005C1062" w:rsidRPr="007D04DF" w:rsidRDefault="005C1062" w:rsidP="005C1062">
            <w:pPr>
              <w:pStyle w:val="TAL"/>
            </w:pPr>
            <w:r w:rsidRPr="007D04DF">
              <w:t>Data transmission over N6 interface</w:t>
            </w:r>
          </w:p>
        </w:tc>
        <w:tc>
          <w:tcPr>
            <w:tcW w:w="2053" w:type="dxa"/>
          </w:tcPr>
          <w:p w14:paraId="6369A452" w14:textId="77777777" w:rsidR="005C1062" w:rsidRPr="007D04DF" w:rsidRDefault="005C1062" w:rsidP="005C1062">
            <w:pPr>
              <w:pStyle w:val="TAC"/>
            </w:pPr>
            <w:r w:rsidRPr="007D04DF">
              <w:t>UPF/ OAM</w:t>
            </w:r>
          </w:p>
        </w:tc>
        <w:tc>
          <w:tcPr>
            <w:tcW w:w="4531" w:type="dxa"/>
          </w:tcPr>
          <w:p w14:paraId="66D1C3FD" w14:textId="77777777" w:rsidR="005C1062" w:rsidRPr="007D04DF" w:rsidRDefault="005C1062" w:rsidP="005C1062">
            <w:pPr>
              <w:pStyle w:val="TAL"/>
            </w:pPr>
            <w:r w:rsidRPr="007D04DF">
              <w:t>The link usage of N6 interface, including the usage of incoming traffic and/or outgoing traffic, e.g. as defined in clause 5.4.2 of TS 28.552 [15].</w:t>
            </w:r>
          </w:p>
        </w:tc>
      </w:tr>
      <w:tr w:rsidR="005C1062" w:rsidRPr="007D04DF" w14:paraId="6AB4509E" w14:textId="77777777" w:rsidTr="005C1062">
        <w:trPr>
          <w:cantSplit/>
          <w:jc w:val="center"/>
        </w:trPr>
        <w:tc>
          <w:tcPr>
            <w:tcW w:w="3044" w:type="dxa"/>
          </w:tcPr>
          <w:p w14:paraId="1E90D73F" w14:textId="77777777" w:rsidR="005C1062" w:rsidRPr="007D04DF" w:rsidRDefault="005C1062" w:rsidP="005C1062">
            <w:pPr>
              <w:pStyle w:val="TAL"/>
            </w:pPr>
            <w:r w:rsidRPr="007D04DF">
              <w:t>N4 interface information</w:t>
            </w:r>
          </w:p>
        </w:tc>
        <w:tc>
          <w:tcPr>
            <w:tcW w:w="2053" w:type="dxa"/>
          </w:tcPr>
          <w:p w14:paraId="359E4B34" w14:textId="77777777" w:rsidR="005C1062" w:rsidRPr="007D04DF" w:rsidRDefault="005C1062" w:rsidP="005C1062">
            <w:pPr>
              <w:pStyle w:val="TAC"/>
            </w:pPr>
            <w:r w:rsidRPr="007D04DF">
              <w:t>SMF/ OAM</w:t>
            </w:r>
          </w:p>
        </w:tc>
        <w:tc>
          <w:tcPr>
            <w:tcW w:w="4531" w:type="dxa"/>
          </w:tcPr>
          <w:p w14:paraId="14B7D007" w14:textId="77777777" w:rsidR="005C1062" w:rsidRPr="007D04DF" w:rsidRDefault="005C1062" w:rsidP="005C1062">
            <w:pPr>
              <w:pStyle w:val="TAL"/>
            </w:pPr>
            <w:r w:rsidRPr="007D04DF">
              <w:t>The N4 interface information may include the number of requested, successful or failed N4 session establishments and/or N4 session reports, e.g. as defined in clause 5.4.3 of TS 28.552 [15].</w:t>
            </w:r>
          </w:p>
        </w:tc>
      </w:tr>
      <w:tr w:rsidR="005C1062" w:rsidRPr="007D04DF" w14:paraId="7CA5CCE2" w14:textId="77777777" w:rsidTr="005C1062">
        <w:trPr>
          <w:cantSplit/>
          <w:jc w:val="center"/>
        </w:trPr>
        <w:tc>
          <w:tcPr>
            <w:tcW w:w="3044" w:type="dxa"/>
          </w:tcPr>
          <w:p w14:paraId="2285A075" w14:textId="77777777" w:rsidR="005C1062" w:rsidRPr="007D04DF" w:rsidRDefault="005C1062" w:rsidP="005C1062">
            <w:pPr>
              <w:pStyle w:val="TAL"/>
            </w:pPr>
            <w:r w:rsidRPr="007D04DF">
              <w:t>Data transmission over N9 interface</w:t>
            </w:r>
          </w:p>
        </w:tc>
        <w:tc>
          <w:tcPr>
            <w:tcW w:w="2053" w:type="dxa"/>
          </w:tcPr>
          <w:p w14:paraId="7B6960EC" w14:textId="77777777" w:rsidR="005C1062" w:rsidRPr="007D04DF" w:rsidRDefault="005C1062" w:rsidP="005C1062">
            <w:pPr>
              <w:pStyle w:val="TAC"/>
            </w:pPr>
            <w:r w:rsidRPr="007D04DF">
              <w:t>UPF/ OAM</w:t>
            </w:r>
          </w:p>
        </w:tc>
        <w:tc>
          <w:tcPr>
            <w:tcW w:w="4531" w:type="dxa"/>
          </w:tcPr>
          <w:p w14:paraId="14B83553" w14:textId="77777777" w:rsidR="005C1062" w:rsidRPr="007D04DF" w:rsidRDefault="005C1062" w:rsidP="005C1062">
            <w:pPr>
              <w:pStyle w:val="TAL"/>
            </w:pPr>
            <w:r w:rsidRPr="007D04DF">
              <w:t>The Number of incoming and/or outgoing GTP data packets on the N9 interface associated to the PSA UPF, e.g. as defined in clause 5.4.4.2 of TS 28.552 [15].</w:t>
            </w:r>
          </w:p>
          <w:p w14:paraId="79E260BB" w14:textId="77777777" w:rsidR="005C1062" w:rsidRPr="007D04DF" w:rsidRDefault="005C1062" w:rsidP="005C1062">
            <w:pPr>
              <w:pStyle w:val="TAL"/>
            </w:pPr>
            <w:r w:rsidRPr="007D04DF">
              <w:t>This may include the overall, successful or failed data packets transfer.</w:t>
            </w:r>
          </w:p>
        </w:tc>
      </w:tr>
      <w:tr w:rsidR="005C1062" w:rsidRPr="007D04DF" w14:paraId="16F40CC5" w14:textId="77777777" w:rsidTr="005C1062">
        <w:trPr>
          <w:cantSplit/>
          <w:jc w:val="center"/>
        </w:trPr>
        <w:tc>
          <w:tcPr>
            <w:tcW w:w="3044" w:type="dxa"/>
          </w:tcPr>
          <w:p w14:paraId="7FB1EA1E" w14:textId="77777777" w:rsidR="005C1062" w:rsidRPr="007D04DF" w:rsidRDefault="005C1062" w:rsidP="005C1062">
            <w:pPr>
              <w:pStyle w:val="TAL"/>
            </w:pPr>
            <w:r w:rsidRPr="007D04DF">
              <w:t>Delay</w:t>
            </w:r>
          </w:p>
        </w:tc>
        <w:tc>
          <w:tcPr>
            <w:tcW w:w="2053" w:type="dxa"/>
          </w:tcPr>
          <w:p w14:paraId="676F7004" w14:textId="77777777" w:rsidR="005C1062" w:rsidRPr="007D04DF" w:rsidRDefault="005C1062" w:rsidP="005C1062">
            <w:pPr>
              <w:pStyle w:val="TAC"/>
            </w:pPr>
            <w:r w:rsidRPr="007D04DF">
              <w:t>SMF/UPF/ OAM</w:t>
            </w:r>
          </w:p>
        </w:tc>
        <w:tc>
          <w:tcPr>
            <w:tcW w:w="4531" w:type="dxa"/>
          </w:tcPr>
          <w:p w14:paraId="392931AE" w14:textId="77777777" w:rsidR="005C1062" w:rsidRPr="007D04DF" w:rsidRDefault="005C1062" w:rsidP="005C1062">
            <w:pPr>
              <w:pStyle w:val="TAL"/>
            </w:pPr>
            <w:r w:rsidRPr="007D04DF">
              <w:t>The UL/DL/ round trip delay between UPF and NG-RAN, or between UE and UPF, e.g. as defined in clauses 5.4.7, 5.4.8 and 5.4.9 of TS 28.552 [15] or collected from UPF/ SMF.</w:t>
            </w:r>
          </w:p>
          <w:p w14:paraId="7C63AD16" w14:textId="77777777" w:rsidR="005C1062" w:rsidRPr="007D04DF" w:rsidRDefault="005C1062" w:rsidP="005C1062">
            <w:pPr>
              <w:pStyle w:val="TAL"/>
            </w:pPr>
            <w:r w:rsidRPr="007D04DF">
              <w:t>The delay could be the values of average, distribution, maximum, or variance.</w:t>
            </w:r>
          </w:p>
        </w:tc>
      </w:tr>
      <w:tr w:rsidR="005C1062" w:rsidRPr="007D04DF" w14:paraId="1A57D86E" w14:textId="77777777" w:rsidTr="005C1062">
        <w:trPr>
          <w:cantSplit/>
          <w:jc w:val="center"/>
        </w:trPr>
        <w:tc>
          <w:tcPr>
            <w:tcW w:w="3044" w:type="dxa"/>
          </w:tcPr>
          <w:p w14:paraId="2B9AAB13" w14:textId="77777777" w:rsidR="005C1062" w:rsidRPr="007D04DF" w:rsidRDefault="005C1062" w:rsidP="005C1062">
            <w:pPr>
              <w:pStyle w:val="TAL"/>
            </w:pPr>
            <w:r w:rsidRPr="007D04DF">
              <w:t>Time stamp or measurement period</w:t>
            </w:r>
          </w:p>
        </w:tc>
        <w:tc>
          <w:tcPr>
            <w:tcW w:w="2053" w:type="dxa"/>
          </w:tcPr>
          <w:p w14:paraId="67A1B2A5" w14:textId="77777777" w:rsidR="005C1062" w:rsidRPr="007D04DF" w:rsidRDefault="005C1062" w:rsidP="005C1062">
            <w:pPr>
              <w:pStyle w:val="TAC"/>
            </w:pPr>
            <w:r w:rsidRPr="007D04DF">
              <w:t>UPF/SMF/NRF/OAM</w:t>
            </w:r>
          </w:p>
        </w:tc>
        <w:tc>
          <w:tcPr>
            <w:tcW w:w="4531" w:type="dxa"/>
          </w:tcPr>
          <w:p w14:paraId="414F4D5E" w14:textId="77777777" w:rsidR="005C1062" w:rsidRPr="007D04DF" w:rsidRDefault="005C1062" w:rsidP="005C1062">
            <w:pPr>
              <w:pStyle w:val="TAL"/>
            </w:pPr>
            <w:r w:rsidRPr="007D04DF">
              <w:t>The associated timing information of the collected information.</w:t>
            </w:r>
          </w:p>
        </w:tc>
      </w:tr>
    </w:tbl>
    <w:p w14:paraId="3716C02A" w14:textId="77777777" w:rsidR="005C1062" w:rsidRPr="007D04DF" w:rsidRDefault="005C1062" w:rsidP="005C1062">
      <w:pPr>
        <w:rPr>
          <w:rFonts w:eastAsia="SimSun"/>
          <w:lang w:eastAsia="zh-CN"/>
        </w:rPr>
      </w:pPr>
    </w:p>
    <w:p w14:paraId="7ED6DAAE" w14:textId="77777777" w:rsidR="005C1062" w:rsidRPr="007D04DF" w:rsidRDefault="005C1062" w:rsidP="005C1062">
      <w:pPr>
        <w:pStyle w:val="TH"/>
        <w:tabs>
          <w:tab w:val="left" w:pos="7230"/>
        </w:tabs>
      </w:pPr>
      <w:r w:rsidRPr="007D04DF">
        <w:lastRenderedPageBreak/>
        <w:t>Table 6.27.2.2-2: Input data related to the service flow via user plane</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044"/>
        <w:gridCol w:w="2053"/>
        <w:gridCol w:w="4531"/>
      </w:tblGrid>
      <w:tr w:rsidR="005C1062" w:rsidRPr="007D04DF" w14:paraId="0083E0B6" w14:textId="77777777" w:rsidTr="005C1062">
        <w:trPr>
          <w:cantSplit/>
          <w:jc w:val="center"/>
        </w:trPr>
        <w:tc>
          <w:tcPr>
            <w:tcW w:w="3044" w:type="dxa"/>
          </w:tcPr>
          <w:p w14:paraId="139033BC" w14:textId="77777777" w:rsidR="005C1062" w:rsidRPr="007D04DF" w:rsidRDefault="005C1062" w:rsidP="005C1062">
            <w:pPr>
              <w:pStyle w:val="TAH"/>
            </w:pPr>
            <w:r w:rsidRPr="007D04DF">
              <w:t>Information</w:t>
            </w:r>
          </w:p>
        </w:tc>
        <w:tc>
          <w:tcPr>
            <w:tcW w:w="2053" w:type="dxa"/>
          </w:tcPr>
          <w:p w14:paraId="1E1D63C7" w14:textId="77777777" w:rsidR="005C1062" w:rsidRPr="007D04DF" w:rsidRDefault="005C1062" w:rsidP="005C1062">
            <w:pPr>
              <w:pStyle w:val="TAH"/>
            </w:pPr>
            <w:r w:rsidRPr="007D04DF">
              <w:t>Source</w:t>
            </w:r>
          </w:p>
        </w:tc>
        <w:tc>
          <w:tcPr>
            <w:tcW w:w="4531" w:type="dxa"/>
          </w:tcPr>
          <w:p w14:paraId="688990C6" w14:textId="77777777" w:rsidR="005C1062" w:rsidRPr="007D04DF" w:rsidRDefault="005C1062" w:rsidP="005C1062">
            <w:pPr>
              <w:pStyle w:val="TAH"/>
            </w:pPr>
            <w:r w:rsidRPr="007D04DF">
              <w:t>Description</w:t>
            </w:r>
          </w:p>
        </w:tc>
      </w:tr>
      <w:tr w:rsidR="005C1062" w:rsidRPr="007D04DF" w14:paraId="2BB2F9FF" w14:textId="77777777" w:rsidTr="005C1062">
        <w:trPr>
          <w:cantSplit/>
          <w:jc w:val="center"/>
        </w:trPr>
        <w:tc>
          <w:tcPr>
            <w:tcW w:w="3044" w:type="dxa"/>
          </w:tcPr>
          <w:p w14:paraId="5E50655B" w14:textId="77777777" w:rsidR="005C1062" w:rsidRPr="007D04DF" w:rsidRDefault="005C1062" w:rsidP="005C1062">
            <w:pPr>
              <w:pStyle w:val="TAL"/>
            </w:pPr>
            <w:r w:rsidRPr="007D04DF">
              <w:t>Application info</w:t>
            </w:r>
          </w:p>
        </w:tc>
        <w:tc>
          <w:tcPr>
            <w:tcW w:w="2053" w:type="dxa"/>
          </w:tcPr>
          <w:p w14:paraId="4D4D3996" w14:textId="77777777" w:rsidR="005C1062" w:rsidRPr="007D04DF" w:rsidRDefault="005C1062" w:rsidP="005C1062">
            <w:pPr>
              <w:pStyle w:val="TAC"/>
            </w:pPr>
            <w:r w:rsidRPr="007D04DF">
              <w:t>UPF/ AF</w:t>
            </w:r>
          </w:p>
        </w:tc>
        <w:tc>
          <w:tcPr>
            <w:tcW w:w="4531" w:type="dxa"/>
          </w:tcPr>
          <w:p w14:paraId="26A71985" w14:textId="77777777" w:rsidR="005C1062" w:rsidRPr="007D04DF" w:rsidRDefault="005C1062" w:rsidP="005C1062">
            <w:pPr>
              <w:pStyle w:val="TAL"/>
            </w:pPr>
            <w:r w:rsidRPr="007D04DF">
              <w:t>Identifying the application associated to traffic/ service flow, e.g. application ID, IP address or FDQN of the application.</w:t>
            </w:r>
          </w:p>
          <w:p w14:paraId="738AB79D" w14:textId="77777777" w:rsidR="005C1062" w:rsidRPr="007D04DF" w:rsidRDefault="005C1062" w:rsidP="005C1062">
            <w:pPr>
              <w:pStyle w:val="TAL"/>
            </w:pPr>
            <w:r w:rsidRPr="007D04DF">
              <w:t>The data transmission might be from or to the application server.</w:t>
            </w:r>
          </w:p>
        </w:tc>
      </w:tr>
      <w:tr w:rsidR="005C1062" w:rsidRPr="007D04DF" w14:paraId="1BAF731D" w14:textId="77777777" w:rsidTr="005C1062">
        <w:trPr>
          <w:cantSplit/>
          <w:jc w:val="center"/>
        </w:trPr>
        <w:tc>
          <w:tcPr>
            <w:tcW w:w="3044" w:type="dxa"/>
          </w:tcPr>
          <w:p w14:paraId="0C2D7E23" w14:textId="77777777" w:rsidR="005C1062" w:rsidRPr="007D04DF" w:rsidRDefault="005C1062" w:rsidP="005C1062">
            <w:pPr>
              <w:pStyle w:val="TAL"/>
            </w:pPr>
            <w:r w:rsidRPr="007D04DF">
              <w:t>UE IDs</w:t>
            </w:r>
          </w:p>
        </w:tc>
        <w:tc>
          <w:tcPr>
            <w:tcW w:w="2053" w:type="dxa"/>
          </w:tcPr>
          <w:p w14:paraId="484CB7AA" w14:textId="77777777" w:rsidR="005C1062" w:rsidRPr="007D04DF" w:rsidRDefault="005C1062" w:rsidP="005C1062">
            <w:pPr>
              <w:pStyle w:val="TAC"/>
            </w:pPr>
            <w:r w:rsidRPr="007D04DF">
              <w:t>SMF/ UPF/ AF</w:t>
            </w:r>
          </w:p>
        </w:tc>
        <w:tc>
          <w:tcPr>
            <w:tcW w:w="4531" w:type="dxa"/>
          </w:tcPr>
          <w:p w14:paraId="422EE261" w14:textId="77777777" w:rsidR="005C1062" w:rsidRPr="007D04DF" w:rsidRDefault="005C1062" w:rsidP="005C1062">
            <w:pPr>
              <w:pStyle w:val="TAL"/>
            </w:pPr>
            <w:r w:rsidRPr="007D04DF">
              <w:t>Identifying the UE(s) (e.g. SUPIs, GPSIs) that are associated to the corresponding data transmission from/to the application server(s).</w:t>
            </w:r>
          </w:p>
        </w:tc>
      </w:tr>
      <w:tr w:rsidR="005C1062" w:rsidRPr="007D04DF" w14:paraId="70DC93F2" w14:textId="77777777" w:rsidTr="005C1062">
        <w:trPr>
          <w:cantSplit/>
          <w:jc w:val="center"/>
        </w:trPr>
        <w:tc>
          <w:tcPr>
            <w:tcW w:w="3044" w:type="dxa"/>
          </w:tcPr>
          <w:p w14:paraId="34DFEB24" w14:textId="77777777" w:rsidR="005C1062" w:rsidRPr="007D04DF" w:rsidRDefault="005C1062" w:rsidP="005C1062">
            <w:pPr>
              <w:pStyle w:val="TAL"/>
            </w:pPr>
            <w:r w:rsidRPr="007D04DF">
              <w:t>Transport protocol information</w:t>
            </w:r>
          </w:p>
        </w:tc>
        <w:tc>
          <w:tcPr>
            <w:tcW w:w="2053" w:type="dxa"/>
          </w:tcPr>
          <w:p w14:paraId="0D4C821F" w14:textId="77777777" w:rsidR="005C1062" w:rsidRPr="007D04DF" w:rsidRDefault="005C1062" w:rsidP="005C1062">
            <w:pPr>
              <w:pStyle w:val="TAC"/>
            </w:pPr>
            <w:r w:rsidRPr="007D04DF">
              <w:t>SMF/UPF/AF/</w:t>
            </w:r>
          </w:p>
        </w:tc>
        <w:tc>
          <w:tcPr>
            <w:tcW w:w="4531" w:type="dxa"/>
          </w:tcPr>
          <w:p w14:paraId="4B28A206" w14:textId="77777777" w:rsidR="005C1062" w:rsidRPr="007D04DF" w:rsidRDefault="005C1062" w:rsidP="005C1062">
            <w:pPr>
              <w:pStyle w:val="TAL"/>
            </w:pPr>
            <w:r w:rsidRPr="007D04DF">
              <w:t>The transport protocol associated to the traffic transmission, e.g. RTP, SRTP, TCP, UDP, DCCP, SCTP, QUIC, etc.</w:t>
            </w:r>
          </w:p>
        </w:tc>
      </w:tr>
      <w:tr w:rsidR="005C1062" w:rsidRPr="007D04DF" w14:paraId="16E854C9" w14:textId="77777777" w:rsidTr="005C1062">
        <w:trPr>
          <w:cantSplit/>
          <w:jc w:val="center"/>
        </w:trPr>
        <w:tc>
          <w:tcPr>
            <w:tcW w:w="3044" w:type="dxa"/>
          </w:tcPr>
          <w:p w14:paraId="5924ADF6" w14:textId="77777777" w:rsidR="005C1062" w:rsidRPr="007D04DF" w:rsidRDefault="005C1062" w:rsidP="005C1062">
            <w:pPr>
              <w:pStyle w:val="TAL"/>
            </w:pPr>
            <w:r w:rsidRPr="007D04DF">
              <w:t>IP Packet Filter Set or PDR</w:t>
            </w:r>
          </w:p>
        </w:tc>
        <w:tc>
          <w:tcPr>
            <w:tcW w:w="2053" w:type="dxa"/>
          </w:tcPr>
          <w:p w14:paraId="6F32AABA" w14:textId="77777777" w:rsidR="005C1062" w:rsidRPr="007D04DF" w:rsidRDefault="005C1062" w:rsidP="005C1062">
            <w:pPr>
              <w:pStyle w:val="TAC"/>
            </w:pPr>
            <w:r w:rsidRPr="007D04DF">
              <w:t>UPF/ AF</w:t>
            </w:r>
          </w:p>
        </w:tc>
        <w:tc>
          <w:tcPr>
            <w:tcW w:w="4531" w:type="dxa"/>
          </w:tcPr>
          <w:p w14:paraId="05CCA526" w14:textId="77777777" w:rsidR="005C1062" w:rsidRPr="007D04DF" w:rsidRDefault="005C1062" w:rsidP="005C1062">
            <w:pPr>
              <w:pStyle w:val="TAL"/>
            </w:pPr>
            <w:r w:rsidRPr="007D04DF">
              <w:t>IP Packet Filter set as defined in clause 5.8.2 of TS 23.501 [2] or the PDR for traffic detection at UPF.</w:t>
            </w:r>
          </w:p>
        </w:tc>
      </w:tr>
      <w:tr w:rsidR="005C1062" w:rsidRPr="007D04DF" w14:paraId="7728E419" w14:textId="77777777" w:rsidTr="005C1062">
        <w:trPr>
          <w:cantSplit/>
          <w:jc w:val="center"/>
        </w:trPr>
        <w:tc>
          <w:tcPr>
            <w:tcW w:w="3044" w:type="dxa"/>
          </w:tcPr>
          <w:p w14:paraId="6A095C6A" w14:textId="77777777" w:rsidR="005C1062" w:rsidRPr="007D04DF" w:rsidRDefault="005C1062" w:rsidP="005C1062">
            <w:pPr>
              <w:pStyle w:val="TAL"/>
            </w:pPr>
            <w:r w:rsidRPr="007D04DF">
              <w:t>Data communication type</w:t>
            </w:r>
          </w:p>
        </w:tc>
        <w:tc>
          <w:tcPr>
            <w:tcW w:w="2053" w:type="dxa"/>
          </w:tcPr>
          <w:p w14:paraId="042B2D99" w14:textId="77777777" w:rsidR="005C1062" w:rsidRPr="007D04DF" w:rsidRDefault="005C1062" w:rsidP="005C1062">
            <w:pPr>
              <w:pStyle w:val="TAC"/>
            </w:pPr>
            <w:r w:rsidRPr="007D04DF">
              <w:t>SMF/UPF/AF</w:t>
            </w:r>
          </w:p>
        </w:tc>
        <w:tc>
          <w:tcPr>
            <w:tcW w:w="4531" w:type="dxa"/>
          </w:tcPr>
          <w:p w14:paraId="0780E6F4" w14:textId="77777777" w:rsidR="005C1062" w:rsidRPr="007D04DF" w:rsidRDefault="005C1062" w:rsidP="005C1062">
            <w:pPr>
              <w:pStyle w:val="TAL"/>
            </w:pPr>
            <w:r w:rsidRPr="007D04DF">
              <w:t>Identify the data communication type, e.g. IP type, Ethernet type, or unstructured type data communication.</w:t>
            </w:r>
          </w:p>
        </w:tc>
      </w:tr>
      <w:tr w:rsidR="005C1062" w:rsidRPr="007D04DF" w14:paraId="0B4B8768" w14:textId="77777777" w:rsidTr="005C1062">
        <w:trPr>
          <w:cantSplit/>
          <w:jc w:val="center"/>
        </w:trPr>
        <w:tc>
          <w:tcPr>
            <w:tcW w:w="3044" w:type="dxa"/>
          </w:tcPr>
          <w:p w14:paraId="76C37B87" w14:textId="77777777" w:rsidR="005C1062" w:rsidRPr="007D04DF" w:rsidRDefault="005C1062" w:rsidP="005C1062">
            <w:pPr>
              <w:pStyle w:val="TAL"/>
            </w:pPr>
            <w:r w:rsidRPr="007D04DF">
              <w:t>Traffic characteristics</w:t>
            </w:r>
          </w:p>
        </w:tc>
        <w:tc>
          <w:tcPr>
            <w:tcW w:w="2053" w:type="dxa"/>
          </w:tcPr>
          <w:p w14:paraId="4466F256" w14:textId="77777777" w:rsidR="005C1062" w:rsidRPr="007D04DF" w:rsidRDefault="005C1062" w:rsidP="005C1062">
            <w:pPr>
              <w:pStyle w:val="TAC"/>
            </w:pPr>
            <w:r w:rsidRPr="007D04DF">
              <w:t>UPF/ AF</w:t>
            </w:r>
          </w:p>
        </w:tc>
        <w:tc>
          <w:tcPr>
            <w:tcW w:w="4531" w:type="dxa"/>
          </w:tcPr>
          <w:p w14:paraId="3C6BB6AB" w14:textId="77777777" w:rsidR="005C1062" w:rsidRPr="007D04DF" w:rsidRDefault="005C1062" w:rsidP="005C1062">
            <w:pPr>
              <w:pStyle w:val="TAL"/>
            </w:pPr>
            <w:r w:rsidRPr="007D04DF">
              <w:t>The traffic characteristics may include the UL/DL/ round trip of: Data Burst Size, traffic patterns, traffic volume or the number of data packets, traffic rate (e.g. packet rate, bit flow rate, etc.), packet delay, loss rate, throughput, etc. within the measurement period.</w:t>
            </w:r>
          </w:p>
        </w:tc>
      </w:tr>
      <w:tr w:rsidR="005C1062" w:rsidRPr="007D04DF" w14:paraId="14156C10" w14:textId="77777777" w:rsidTr="005C1062">
        <w:trPr>
          <w:cantSplit/>
          <w:jc w:val="center"/>
        </w:trPr>
        <w:tc>
          <w:tcPr>
            <w:tcW w:w="3044" w:type="dxa"/>
          </w:tcPr>
          <w:p w14:paraId="6B96469E" w14:textId="77777777" w:rsidR="005C1062" w:rsidRPr="007D04DF" w:rsidRDefault="005C1062" w:rsidP="005C1062">
            <w:pPr>
              <w:pStyle w:val="TAL"/>
            </w:pPr>
            <w:r w:rsidRPr="007D04DF">
              <w:t>Variation of traffic characteristics</w:t>
            </w:r>
          </w:p>
        </w:tc>
        <w:tc>
          <w:tcPr>
            <w:tcW w:w="2053" w:type="dxa"/>
          </w:tcPr>
          <w:p w14:paraId="7F20112F" w14:textId="77777777" w:rsidR="005C1062" w:rsidRPr="007D04DF" w:rsidRDefault="005C1062" w:rsidP="005C1062">
            <w:pPr>
              <w:pStyle w:val="TAC"/>
            </w:pPr>
            <w:r w:rsidRPr="007D04DF">
              <w:t>UPF/ AF</w:t>
            </w:r>
          </w:p>
        </w:tc>
        <w:tc>
          <w:tcPr>
            <w:tcW w:w="4531" w:type="dxa"/>
          </w:tcPr>
          <w:p w14:paraId="0C402699" w14:textId="77777777" w:rsidR="005C1062" w:rsidRPr="007D04DF" w:rsidRDefault="005C1062" w:rsidP="005C1062">
            <w:pPr>
              <w:pStyle w:val="TAL"/>
            </w:pPr>
            <w:r w:rsidRPr="007D04DF">
              <w:t>The variation or standard deviation of the parameters belong to traffic characteristics within the measurement period, e.g. the variation of the traffic volume or data burst size, etc. within a given time period.</w:t>
            </w:r>
          </w:p>
        </w:tc>
      </w:tr>
      <w:tr w:rsidR="005C1062" w:rsidRPr="007D04DF" w14:paraId="2DFA55A3" w14:textId="77777777" w:rsidTr="005C1062">
        <w:trPr>
          <w:cantSplit/>
          <w:jc w:val="center"/>
        </w:trPr>
        <w:tc>
          <w:tcPr>
            <w:tcW w:w="3044" w:type="dxa"/>
          </w:tcPr>
          <w:p w14:paraId="14DF694C" w14:textId="77777777" w:rsidR="005C1062" w:rsidRPr="007D04DF" w:rsidRDefault="005C1062" w:rsidP="005C1062">
            <w:pPr>
              <w:pStyle w:val="TAL"/>
            </w:pPr>
            <w:r w:rsidRPr="007D04DF">
              <w:t>(Abnormal) data packet information</w:t>
            </w:r>
          </w:p>
        </w:tc>
        <w:tc>
          <w:tcPr>
            <w:tcW w:w="2053" w:type="dxa"/>
          </w:tcPr>
          <w:p w14:paraId="59D74706" w14:textId="77777777" w:rsidR="005C1062" w:rsidRPr="007D04DF" w:rsidRDefault="005C1062" w:rsidP="005C1062">
            <w:pPr>
              <w:pStyle w:val="TAC"/>
            </w:pPr>
            <w:r w:rsidRPr="007D04DF">
              <w:t>UPF</w:t>
            </w:r>
          </w:p>
        </w:tc>
        <w:tc>
          <w:tcPr>
            <w:tcW w:w="4531" w:type="dxa"/>
          </w:tcPr>
          <w:p w14:paraId="32CC96C9" w14:textId="002920EE" w:rsidR="005C1062" w:rsidRPr="007D04DF" w:rsidRDefault="005C1062" w:rsidP="005C1062">
            <w:pPr>
              <w:pStyle w:val="TAL"/>
            </w:pPr>
            <w:r w:rsidRPr="007D04DF">
              <w:t>For example, malformed packets, duplicate packets, packet retransmission, traffic hijacking and traffic spoofing</w:t>
            </w:r>
            <w:ins w:id="50" w:author="Samsung" w:date="2025-10-03T10:30:00Z">
              <w:r w:rsidR="002B54F3">
                <w:t xml:space="preserve"> (NOTE)</w:t>
              </w:r>
            </w:ins>
            <w:r w:rsidRPr="007D04DF">
              <w:t>.</w:t>
            </w:r>
          </w:p>
          <w:p w14:paraId="6DC15C2E" w14:textId="77777777" w:rsidR="005C1062" w:rsidRPr="007D04DF" w:rsidRDefault="005C1062" w:rsidP="005C1062">
            <w:pPr>
              <w:pStyle w:val="TAL"/>
            </w:pPr>
            <w:r w:rsidRPr="007D04DF">
              <w:t>The UPF may report the abnormal data packet base on operation's pre-configuration or information in consumer's request.</w:t>
            </w:r>
          </w:p>
        </w:tc>
      </w:tr>
      <w:tr w:rsidR="005C1062" w:rsidRPr="007D04DF" w14:paraId="0AB1E422" w14:textId="77777777" w:rsidTr="005C1062">
        <w:trPr>
          <w:cantSplit/>
          <w:jc w:val="center"/>
        </w:trPr>
        <w:tc>
          <w:tcPr>
            <w:tcW w:w="3044" w:type="dxa"/>
          </w:tcPr>
          <w:p w14:paraId="77B40AAE" w14:textId="77777777" w:rsidR="005C1062" w:rsidRPr="007D04DF" w:rsidRDefault="005C1062" w:rsidP="005C1062">
            <w:pPr>
              <w:pStyle w:val="TAL"/>
            </w:pPr>
            <w:r w:rsidRPr="007D04DF">
              <w:t>Time stamp or measurement period</w:t>
            </w:r>
          </w:p>
        </w:tc>
        <w:tc>
          <w:tcPr>
            <w:tcW w:w="2053" w:type="dxa"/>
          </w:tcPr>
          <w:p w14:paraId="510AA574" w14:textId="77777777" w:rsidR="005C1062" w:rsidRPr="007D04DF" w:rsidRDefault="005C1062" w:rsidP="005C1062">
            <w:pPr>
              <w:pStyle w:val="TAC"/>
            </w:pPr>
            <w:r w:rsidRPr="007D04DF">
              <w:t>UPF/SMF/NRF/OAM</w:t>
            </w:r>
          </w:p>
        </w:tc>
        <w:tc>
          <w:tcPr>
            <w:tcW w:w="4531" w:type="dxa"/>
          </w:tcPr>
          <w:p w14:paraId="207A30E1" w14:textId="77777777" w:rsidR="005C1062" w:rsidRPr="007D04DF" w:rsidRDefault="005C1062" w:rsidP="005C1062">
            <w:pPr>
              <w:pStyle w:val="TAL"/>
            </w:pPr>
            <w:r w:rsidRPr="007D04DF">
              <w:t>The associated timing information of the collected information</w:t>
            </w:r>
          </w:p>
        </w:tc>
      </w:tr>
      <w:tr w:rsidR="002B54F3" w:rsidRPr="007D04DF" w14:paraId="5E478227" w14:textId="77777777" w:rsidTr="001B53B9">
        <w:trPr>
          <w:cantSplit/>
          <w:trHeight w:val="152"/>
          <w:jc w:val="center"/>
          <w:ins w:id="51" w:author="Samsung" w:date="2025-10-03T10:24:00Z"/>
        </w:trPr>
        <w:tc>
          <w:tcPr>
            <w:tcW w:w="9628" w:type="dxa"/>
            <w:gridSpan w:val="3"/>
          </w:tcPr>
          <w:p w14:paraId="28A85EBF" w14:textId="3AAB2C87" w:rsidR="002B54F3" w:rsidRPr="007D04DF" w:rsidRDefault="002B54F3" w:rsidP="008950A8">
            <w:pPr>
              <w:pStyle w:val="TAL"/>
              <w:rPr>
                <w:ins w:id="52" w:author="Samsung" w:date="2025-10-03T10:24:00Z"/>
              </w:rPr>
            </w:pPr>
            <w:ins w:id="53" w:author="Samsung" w:date="2025-10-03T10:30:00Z">
              <w:r>
                <w:t xml:space="preserve">NOTE: </w:t>
              </w:r>
            </w:ins>
            <w:ins w:id="54" w:author="Samsung" w:date="2025-10-03T10:37:00Z">
              <w:r w:rsidR="008950A8" w:rsidRPr="008950A8">
                <w:t>UPF might be configured by SMF via N4 session rules or pre-configured by operator for abnormal traffic detection.</w:t>
              </w:r>
              <w:r w:rsidR="008950A8">
                <w:t xml:space="preserve"> </w:t>
              </w:r>
            </w:ins>
          </w:p>
        </w:tc>
      </w:tr>
    </w:tbl>
    <w:p w14:paraId="6589AF43" w14:textId="0D85445B" w:rsidR="005C1062" w:rsidRPr="007D04DF" w:rsidRDefault="00B54F34" w:rsidP="005C1062">
      <w:pPr>
        <w:pStyle w:val="FP"/>
        <w:rPr>
          <w:rFonts w:eastAsia="SimSun"/>
          <w:lang w:eastAsia="zh-CN"/>
        </w:rPr>
      </w:pPr>
      <w:ins w:id="55" w:author="Samsung" w:date="2025-10-03T15:49:00Z">
        <w:r w:rsidRPr="00B54F34">
          <w:rPr>
            <w:rFonts w:eastAsia="SimSun"/>
            <w:lang w:eastAsia="zh-CN"/>
          </w:rPr>
          <w:t xml:space="preserve">To reduce UPF reporting load, the UPF may combine the measurement data related to multiple event(s) subscription in one notify service operation and send combine notification to NWDAF.  </w:t>
        </w:r>
      </w:ins>
    </w:p>
    <w:p w14:paraId="6E157F0B" w14:textId="456AA2F6" w:rsidR="005C1062" w:rsidRPr="007D04DF" w:rsidDel="002B54F3" w:rsidRDefault="005C1062" w:rsidP="005C1062">
      <w:pPr>
        <w:pStyle w:val="EditorsNote"/>
        <w:rPr>
          <w:del w:id="56" w:author="Samsung" w:date="2025-10-03T10:23:00Z"/>
          <w:rFonts w:eastAsia="SimSun"/>
          <w:lang w:eastAsia="zh-CN"/>
        </w:rPr>
      </w:pPr>
      <w:del w:id="57" w:author="Samsung" w:date="2025-10-03T10:23:00Z">
        <w:r w:rsidRPr="007D04DF" w:rsidDel="002B54F3">
          <w:rPr>
            <w:rFonts w:eastAsia="SimSun"/>
            <w:lang w:eastAsia="zh-CN"/>
          </w:rPr>
          <w:delText>Editor's note:</w:delText>
        </w:r>
        <w:r w:rsidRPr="007D04DF" w:rsidDel="002B54F3">
          <w:rPr>
            <w:rFonts w:eastAsia="SimSun"/>
            <w:lang w:eastAsia="zh-CN"/>
          </w:rPr>
          <w:tab/>
          <w:delText>It is FFS whether and how the UPF can detect traffic hijacking and traffic spoofing.</w:delText>
        </w:r>
      </w:del>
    </w:p>
    <w:p w14:paraId="49B7C3CE" w14:textId="321864AD" w:rsidR="005C1062" w:rsidRDefault="005C1062" w:rsidP="005C1062">
      <w:pPr>
        <w:pStyle w:val="NO"/>
        <w:rPr>
          <w:rFonts w:eastAsia="SimSun"/>
          <w:lang w:eastAsia="zh-CN"/>
        </w:rPr>
      </w:pPr>
      <w:r w:rsidRPr="007D04DF">
        <w:rPr>
          <w:rFonts w:eastAsia="SimSun"/>
          <w:lang w:eastAsia="zh-CN"/>
        </w:rPr>
        <w:t>NOTE:</w:t>
      </w:r>
      <w:r w:rsidRPr="007D04DF">
        <w:rPr>
          <w:rFonts w:eastAsia="SimSun"/>
          <w:lang w:eastAsia="zh-CN"/>
        </w:rPr>
        <w:tab/>
        <w:t>UPF reports the specific data based on subscription from NWDAF by using, e.g. analytics filter, to reduce UPF reporting load.</w:t>
      </w:r>
    </w:p>
    <w:p w14:paraId="6CDAFE36" w14:textId="28FF892D" w:rsidR="00B54F34" w:rsidRDefault="00B54F34" w:rsidP="005C1062">
      <w:pPr>
        <w:pStyle w:val="NO"/>
        <w:rPr>
          <w:rFonts w:eastAsia="SimSun"/>
          <w:lang w:eastAsia="zh-CN"/>
        </w:rPr>
      </w:pPr>
    </w:p>
    <w:p w14:paraId="48F45DCA" w14:textId="2C325A6D" w:rsidR="00B54F34" w:rsidRPr="000E15F2" w:rsidRDefault="00B54F34" w:rsidP="00B54F34">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Pr>
          <w:b/>
          <w:color w:val="FF0000"/>
          <w:sz w:val="28"/>
          <w:szCs w:val="36"/>
          <w:lang w:eastAsia="ko-KR"/>
        </w:rPr>
        <w:t>Next</w:t>
      </w:r>
      <w:r w:rsidRPr="00F73301">
        <w:rPr>
          <w:b/>
          <w:color w:val="FF0000"/>
          <w:sz w:val="28"/>
          <w:szCs w:val="36"/>
          <w:lang w:eastAsia="ko-KR"/>
        </w:rPr>
        <w:t xml:space="preserve"> change </w:t>
      </w:r>
      <w:r>
        <w:rPr>
          <w:b/>
          <w:color w:val="FF0000"/>
          <w:sz w:val="28"/>
          <w:szCs w:val="36"/>
          <w:lang w:eastAsia="ko-KR"/>
        </w:rPr>
        <w:t>*************</w:t>
      </w:r>
      <w:r w:rsidRPr="00F73301">
        <w:rPr>
          <w:b/>
          <w:color w:val="FF0000"/>
          <w:sz w:val="28"/>
          <w:szCs w:val="36"/>
          <w:lang w:eastAsia="ko-KR"/>
        </w:rPr>
        <w:t>***</w:t>
      </w:r>
    </w:p>
    <w:p w14:paraId="719D27D9" w14:textId="77777777" w:rsidR="00B54F34" w:rsidRPr="007D04DF" w:rsidRDefault="00B54F34" w:rsidP="00B54F34">
      <w:pPr>
        <w:pStyle w:val="Heading3"/>
      </w:pPr>
      <w:bookmarkStart w:id="58" w:name="_Toc199429117"/>
      <w:bookmarkStart w:id="59" w:name="_Toc199429519"/>
      <w:bookmarkStart w:id="60" w:name="_Toc199429793"/>
      <w:bookmarkStart w:id="61" w:name="_Toc207704239"/>
      <w:bookmarkStart w:id="62" w:name="_Toc209413984"/>
      <w:r w:rsidRPr="007D04DF">
        <w:lastRenderedPageBreak/>
        <w:t>6.27.3</w:t>
      </w:r>
      <w:r w:rsidRPr="007D04DF">
        <w:tab/>
        <w:t>Procedures</w:t>
      </w:r>
      <w:bookmarkEnd w:id="58"/>
      <w:bookmarkEnd w:id="59"/>
      <w:bookmarkEnd w:id="60"/>
      <w:bookmarkEnd w:id="61"/>
      <w:bookmarkEnd w:id="62"/>
    </w:p>
    <w:p w14:paraId="350EB162" w14:textId="77777777" w:rsidR="00B54F34" w:rsidRPr="007D04DF" w:rsidRDefault="00B54F34" w:rsidP="00B54F34">
      <w:pPr>
        <w:pStyle w:val="TH"/>
      </w:pPr>
      <w:r w:rsidRPr="007D04DF">
        <w:object w:dxaOrig="15084" w:dyaOrig="11161" w14:anchorId="66E4C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55.9pt" o:ole="">
            <v:imagedata r:id="rId8" o:title=""/>
          </v:shape>
          <o:OLEObject Type="Embed" ProgID="Visio.Drawing.15" ShapeID="_x0000_i1025" DrawAspect="Content" ObjectID="_1823971649" r:id="rId9"/>
        </w:object>
      </w:r>
    </w:p>
    <w:p w14:paraId="0FB7D8B1" w14:textId="77777777" w:rsidR="00B54F34" w:rsidRPr="007D04DF" w:rsidRDefault="00B54F34" w:rsidP="00B54F34">
      <w:pPr>
        <w:pStyle w:val="TF"/>
      </w:pPr>
      <w:r w:rsidRPr="007D04DF">
        <w:t>Figure 6.27.3-1: Procedure for providing UP management Analytics</w:t>
      </w:r>
    </w:p>
    <w:p w14:paraId="1B00BAD8" w14:textId="77777777" w:rsidR="00B54F34" w:rsidRPr="007D04DF" w:rsidRDefault="00B54F34" w:rsidP="00B54F34">
      <w:pPr>
        <w:pStyle w:val="B1"/>
        <w:rPr>
          <w:lang w:eastAsia="zh-CN"/>
        </w:rPr>
      </w:pPr>
      <w:r w:rsidRPr="007D04DF">
        <w:rPr>
          <w:lang w:eastAsia="zh-CN"/>
        </w:rPr>
        <w:t>1.</w:t>
      </w:r>
      <w:r w:rsidRPr="007D04DF">
        <w:rPr>
          <w:lang w:eastAsia="zh-CN"/>
        </w:rPr>
        <w:tab/>
        <w:t>The Consumer NF, e.g. UPF, SMF, requests or subscribes to UP management analytics from NWDAF (via NEF in the case that the consumer NF is an untrusted AF) and provides the request input information as specified in clause 6.27.2.1 to NWDAF.</w:t>
      </w:r>
    </w:p>
    <w:p w14:paraId="060CC152" w14:textId="77777777" w:rsidR="00B54F34" w:rsidRPr="007D04DF" w:rsidRDefault="00B54F34" w:rsidP="00B54F34">
      <w:pPr>
        <w:pStyle w:val="B1"/>
        <w:rPr>
          <w:lang w:eastAsia="zh-CN"/>
        </w:rPr>
      </w:pPr>
      <w:r w:rsidRPr="007D04DF">
        <w:rPr>
          <w:lang w:eastAsia="zh-CN"/>
        </w:rPr>
        <w:t>2a.</w:t>
      </w:r>
      <w:r w:rsidRPr="007D04DF">
        <w:rPr>
          <w:lang w:eastAsia="zh-CN"/>
        </w:rPr>
        <w:tab/>
        <w:t>The NWDAF may subscribe to the service data from 5GC NFs, e.g. SMF, UPF, etc. as defined in clause 6.27.2.2 by invoking the corresponding NF event exposure service operations.</w:t>
      </w:r>
    </w:p>
    <w:p w14:paraId="326119E4" w14:textId="77777777" w:rsidR="00B54F34" w:rsidRDefault="00B54F34" w:rsidP="00B54F34">
      <w:pPr>
        <w:pStyle w:val="B1"/>
        <w:rPr>
          <w:ins w:id="63" w:author="Samsung" w:date="2025-10-03T23:16:00Z"/>
          <w:lang w:eastAsia="zh-CN"/>
        </w:rPr>
      </w:pPr>
      <w:r w:rsidRPr="007D04DF">
        <w:rPr>
          <w:lang w:eastAsia="zh-CN"/>
        </w:rPr>
        <w:t>2b.</w:t>
      </w:r>
      <w:r w:rsidRPr="007D04DF">
        <w:rPr>
          <w:lang w:eastAsia="zh-CN"/>
        </w:rPr>
        <w:tab/>
        <w:t>The SMF may subscribe to QoS Monitoring information from UPF using the N4 Session level Reporting procedure defined in TS</w:t>
      </w:r>
      <w:r>
        <w:rPr>
          <w:lang w:eastAsia="zh-CN"/>
        </w:rPr>
        <w:t> </w:t>
      </w:r>
      <w:r w:rsidRPr="007D04DF">
        <w:rPr>
          <w:lang w:eastAsia="zh-CN"/>
        </w:rPr>
        <w:t>23.502</w:t>
      </w:r>
      <w:r>
        <w:rPr>
          <w:lang w:eastAsia="zh-CN"/>
        </w:rPr>
        <w:t> </w:t>
      </w:r>
      <w:r w:rsidRPr="007D04DF">
        <w:rPr>
          <w:lang w:eastAsia="zh-CN"/>
        </w:rPr>
        <w:t>[3]. The UPF notifies the subscribed event report directly to the NWDAF.</w:t>
      </w:r>
    </w:p>
    <w:p w14:paraId="522B1505" w14:textId="77777777" w:rsidR="00B54F34" w:rsidRPr="007D04DF" w:rsidRDefault="00B54F34" w:rsidP="00B54F34">
      <w:pPr>
        <w:pStyle w:val="B1"/>
        <w:ind w:firstLine="0"/>
        <w:rPr>
          <w:lang w:eastAsia="zh-CN"/>
        </w:rPr>
      </w:pPr>
      <w:ins w:id="64" w:author="Samsung" w:date="2025-10-03T23:16:00Z">
        <w:r w:rsidRPr="00B54F34">
          <w:rPr>
            <w:lang w:eastAsia="zh-CN"/>
          </w:rPr>
          <w:t>The SMF may use Handling of Payload Headers in clause 5.6.17 of TS 23.501 [2] to collect the data related to the protocol information and, accordingly, the UPF performs Handling of Payload Headers and may notify events related to the Handling of Payload Headers to SMF or NWDAF.</w:t>
        </w:r>
      </w:ins>
    </w:p>
    <w:p w14:paraId="59D24ECF" w14:textId="77777777" w:rsidR="00B54F34" w:rsidRPr="007D04DF" w:rsidRDefault="00B54F34" w:rsidP="00B54F34">
      <w:pPr>
        <w:pStyle w:val="B1"/>
        <w:rPr>
          <w:lang w:eastAsia="zh-CN"/>
        </w:rPr>
      </w:pPr>
      <w:r w:rsidRPr="007D04DF">
        <w:rPr>
          <w:lang w:eastAsia="zh-CN"/>
        </w:rPr>
        <w:t>2c.</w:t>
      </w:r>
      <w:r w:rsidRPr="007D04DF">
        <w:rPr>
          <w:lang w:eastAsia="zh-CN"/>
        </w:rPr>
        <w:tab/>
        <w:t>The NWDAF may collect data from the OAM following the procedure captured in clause 6.2.3.2 of TS</w:t>
      </w:r>
      <w:r>
        <w:rPr>
          <w:lang w:eastAsia="zh-CN"/>
        </w:rPr>
        <w:t> </w:t>
      </w:r>
      <w:r w:rsidRPr="007D04DF">
        <w:rPr>
          <w:lang w:eastAsia="zh-CN"/>
        </w:rPr>
        <w:t>23.288</w:t>
      </w:r>
      <w:r>
        <w:rPr>
          <w:lang w:eastAsia="zh-CN"/>
        </w:rPr>
        <w:t> </w:t>
      </w:r>
      <w:r w:rsidRPr="007D04DF">
        <w:rPr>
          <w:lang w:eastAsia="zh-CN"/>
        </w:rPr>
        <w:t>[5].</w:t>
      </w:r>
    </w:p>
    <w:p w14:paraId="74264DE9" w14:textId="77777777" w:rsidR="00B54F34" w:rsidRPr="007D04DF" w:rsidRDefault="00B54F34" w:rsidP="00B54F34">
      <w:pPr>
        <w:pStyle w:val="B1"/>
        <w:rPr>
          <w:lang w:eastAsia="zh-CN"/>
        </w:rPr>
      </w:pPr>
      <w:r w:rsidRPr="007D04DF">
        <w:rPr>
          <w:lang w:eastAsia="zh-CN"/>
        </w:rPr>
        <w:t>2d.</w:t>
      </w:r>
      <w:r w:rsidRPr="007D04DF">
        <w:rPr>
          <w:lang w:eastAsia="zh-CN"/>
        </w:rPr>
        <w:tab/>
        <w:t>The NWDAF may subscribe to the service data from AF by invoking Nnef_EventExposure_Subscribe or Naf_EventExposure_Subscribe service (Event ID = UP management analytics, Application ID, Event Filter information, etc.) as defined in TS</w:t>
      </w:r>
      <w:r>
        <w:rPr>
          <w:lang w:eastAsia="zh-CN"/>
        </w:rPr>
        <w:t> </w:t>
      </w:r>
      <w:r w:rsidRPr="007D04DF">
        <w:rPr>
          <w:lang w:eastAsia="zh-CN"/>
        </w:rPr>
        <w:t>23.502</w:t>
      </w:r>
      <w:r>
        <w:rPr>
          <w:lang w:eastAsia="zh-CN"/>
        </w:rPr>
        <w:t> </w:t>
      </w:r>
      <w:r w:rsidRPr="007D04DF">
        <w:rPr>
          <w:lang w:eastAsia="zh-CN"/>
        </w:rPr>
        <w:t>[3].</w:t>
      </w:r>
    </w:p>
    <w:p w14:paraId="7C87E75D" w14:textId="77777777" w:rsidR="00B54F34" w:rsidRPr="007D04DF" w:rsidRDefault="00B54F34" w:rsidP="00B54F34">
      <w:pPr>
        <w:pStyle w:val="B1"/>
        <w:rPr>
          <w:lang w:eastAsia="zh-CN"/>
        </w:rPr>
      </w:pPr>
      <w:r w:rsidRPr="007D04DF">
        <w:rPr>
          <w:lang w:eastAsia="zh-CN"/>
        </w:rPr>
        <w:t>3.</w:t>
      </w:r>
      <w:r w:rsidRPr="007D04DF">
        <w:rPr>
          <w:lang w:eastAsia="zh-CN"/>
        </w:rPr>
        <w:tab/>
        <w:t>The NWDAF derives the requested analytics based on NWDAF internal logic and based on operator policies.</w:t>
      </w:r>
    </w:p>
    <w:p w14:paraId="04C3E794" w14:textId="77777777" w:rsidR="00B54F34" w:rsidRPr="007D04DF" w:rsidRDefault="00B54F34" w:rsidP="00B54F34">
      <w:pPr>
        <w:pStyle w:val="B1"/>
        <w:rPr>
          <w:lang w:eastAsia="zh-CN"/>
        </w:rPr>
      </w:pPr>
      <w:r w:rsidRPr="007D04DF">
        <w:rPr>
          <w:lang w:eastAsia="zh-CN"/>
        </w:rPr>
        <w:t>4.</w:t>
      </w:r>
      <w:r w:rsidRPr="007D04DF">
        <w:rPr>
          <w:lang w:eastAsia="zh-CN"/>
        </w:rPr>
        <w:tab/>
        <w:t>The NWDAF provides the requested analytics to the consumer NF, using either Nnwdaf_AnalyticsInfo_Request response or Nnwdaf_AnalyticsSubscription_Notify, depending on the service operation used in step 1.</w:t>
      </w:r>
    </w:p>
    <w:p w14:paraId="6A97D7EE" w14:textId="77777777" w:rsidR="00B54F34" w:rsidRPr="007D04DF" w:rsidRDefault="00B54F34" w:rsidP="00B54F34">
      <w:pPr>
        <w:pStyle w:val="B1"/>
        <w:rPr>
          <w:lang w:eastAsia="zh-CN"/>
        </w:rPr>
      </w:pPr>
      <w:r w:rsidRPr="007D04DF">
        <w:rPr>
          <w:lang w:eastAsia="zh-CN"/>
        </w:rPr>
        <w:lastRenderedPageBreak/>
        <w:tab/>
        <w:t>After receiving the analytics results, the consumer NF may take the following actions:</w:t>
      </w:r>
    </w:p>
    <w:p w14:paraId="5E43A405" w14:textId="77777777" w:rsidR="00B54F34" w:rsidRPr="007D04DF" w:rsidRDefault="00B54F34" w:rsidP="00B54F34">
      <w:pPr>
        <w:pStyle w:val="B2"/>
        <w:rPr>
          <w:lang w:eastAsia="zh-CN"/>
        </w:rPr>
      </w:pPr>
      <w:r w:rsidRPr="007D04DF">
        <w:rPr>
          <w:lang w:eastAsia="zh-CN"/>
        </w:rPr>
        <w:t>-</w:t>
      </w:r>
      <w:r w:rsidRPr="007D04DF">
        <w:rPr>
          <w:lang w:eastAsia="zh-CN"/>
        </w:rPr>
        <w:tab/>
        <w:t>The UPF as a consumer may control the number of DLDR (Downlink Data Report) messages sent to SMF by e.g. adjusting message frequency; or apply downlink traffic suppression (e.g. selective packet dropping) for AS-initiated traffic bursts..</w:t>
      </w:r>
    </w:p>
    <w:p w14:paraId="63F8367F" w14:textId="77777777" w:rsidR="00B54F34" w:rsidRPr="007D04DF" w:rsidRDefault="00B54F34" w:rsidP="00B54F34">
      <w:pPr>
        <w:pStyle w:val="B2"/>
        <w:rPr>
          <w:lang w:eastAsia="zh-CN"/>
        </w:rPr>
      </w:pPr>
      <w:r w:rsidRPr="007D04DF">
        <w:rPr>
          <w:lang w:eastAsia="zh-CN"/>
        </w:rPr>
        <w:t>-</w:t>
      </w:r>
      <w:r w:rsidRPr="007D04DF">
        <w:rPr>
          <w:lang w:eastAsia="zh-CN"/>
        </w:rPr>
        <w:tab/>
        <w:t>The SMF as a consumer may initiate UPF reselection to distribute the load across UPF instances upon detecting abnormal traffic patterns (e.g. RTT fluctuations, abnormal PPS).</w:t>
      </w:r>
    </w:p>
    <w:p w14:paraId="444F8871" w14:textId="77777777" w:rsidR="00B54F34" w:rsidRPr="007D04DF" w:rsidRDefault="00B54F34" w:rsidP="00B54F34">
      <w:pPr>
        <w:pStyle w:val="B2"/>
        <w:rPr>
          <w:lang w:eastAsia="zh-CN"/>
        </w:rPr>
      </w:pPr>
      <w:r w:rsidRPr="007D04DF">
        <w:rPr>
          <w:lang w:eastAsia="zh-CN"/>
        </w:rPr>
        <w:t>-</w:t>
      </w:r>
      <w:r w:rsidRPr="007D04DF">
        <w:rPr>
          <w:lang w:eastAsia="zh-CN"/>
        </w:rPr>
        <w:tab/>
        <w:t>The SMF as a consumer may identify anomalies and take preventive actions, e.g. notifying UPF to execute traffic gating or shaping, enforcing maximum data rate (e.g. rate limiting to 5Mbps) or adjusting QoS parameters.</w:t>
      </w:r>
    </w:p>
    <w:p w14:paraId="3A323CE1" w14:textId="77777777" w:rsidR="00B54F34" w:rsidRPr="007D04DF" w:rsidRDefault="00B54F34" w:rsidP="00B54F34">
      <w:pPr>
        <w:pStyle w:val="B2"/>
        <w:rPr>
          <w:lang w:eastAsia="zh-CN"/>
        </w:rPr>
      </w:pPr>
      <w:r w:rsidRPr="007D04DF">
        <w:rPr>
          <w:lang w:eastAsia="zh-CN"/>
        </w:rPr>
        <w:t>-</w:t>
      </w:r>
      <w:r w:rsidRPr="007D04DF">
        <w:rPr>
          <w:lang w:eastAsia="zh-CN"/>
        </w:rPr>
        <w:tab/>
        <w:t>The PCF as a consumer may provision policies to SMF, e.g. executing traffic gating or shaping, enforcing bandwidth parameters (e.g. rate limiting to 5Mbps) or adjusting QoS parameters.</w:t>
      </w:r>
    </w:p>
    <w:p w14:paraId="345657CF" w14:textId="77777777" w:rsidR="00B54F34" w:rsidRPr="007D04DF" w:rsidRDefault="00B54F34" w:rsidP="00B54F34">
      <w:pPr>
        <w:pStyle w:val="B1"/>
        <w:rPr>
          <w:lang w:eastAsia="zh-CN"/>
        </w:rPr>
      </w:pPr>
      <w:r w:rsidRPr="007D04DF">
        <w:rPr>
          <w:lang w:eastAsia="zh-CN"/>
        </w:rPr>
        <w:t>5-7.</w:t>
      </w:r>
      <w:r w:rsidRPr="007D04DF">
        <w:rPr>
          <w:lang w:eastAsia="zh-CN"/>
        </w:rPr>
        <w:tab/>
        <w:t>If the consumer NF subscribes to UP Management Analytics in step 1, once the NWDAF generates new output analytics, it provides the new analytics via Nnwdaf_AnalyticsSubscription_Notify to the Consumer NF.</w:t>
      </w:r>
    </w:p>
    <w:p w14:paraId="6F737265" w14:textId="77777777" w:rsidR="00B54F34" w:rsidRDefault="00B54F34" w:rsidP="00B54F34">
      <w:pPr>
        <w:rPr>
          <w:lang w:eastAsia="ko-KR"/>
        </w:rPr>
      </w:pPr>
    </w:p>
    <w:p w14:paraId="6E3E48B1" w14:textId="46DBBBD8" w:rsidR="00B54F34" w:rsidRDefault="00B54F34" w:rsidP="005C1062">
      <w:pPr>
        <w:pStyle w:val="NO"/>
        <w:rPr>
          <w:rFonts w:eastAsia="SimSun"/>
          <w:lang w:eastAsia="zh-CN"/>
        </w:rPr>
      </w:pPr>
    </w:p>
    <w:p w14:paraId="76C217F2" w14:textId="77777777" w:rsidR="00B54F34" w:rsidRPr="007D04DF" w:rsidRDefault="00B54F34" w:rsidP="005C1062">
      <w:pPr>
        <w:pStyle w:val="NO"/>
        <w:rPr>
          <w:rFonts w:eastAsia="SimSun"/>
          <w:lang w:eastAsia="zh-CN"/>
        </w:rPr>
      </w:pPr>
    </w:p>
    <w:p w14:paraId="70168BB1" w14:textId="48D2FB74" w:rsidR="000B351B" w:rsidRDefault="000B351B" w:rsidP="000C72C4"/>
    <w:p w14:paraId="632A1CA0" w14:textId="2821DDEE" w:rsidR="00FC0E7F" w:rsidRPr="000E15F2" w:rsidRDefault="001E391A" w:rsidP="0089214A">
      <w:pPr>
        <w:ind w:right="-99"/>
        <w:jc w:val="center"/>
        <w:rPr>
          <w:b/>
          <w:color w:val="FF0000"/>
          <w:sz w:val="28"/>
          <w:szCs w:val="36"/>
          <w:lang w:eastAsia="ko-KR"/>
        </w:rPr>
      </w:pPr>
      <w:r>
        <w:rPr>
          <w:b/>
          <w:color w:val="FF0000"/>
          <w:sz w:val="28"/>
          <w:szCs w:val="36"/>
          <w:lang w:eastAsia="ko-KR"/>
        </w:rPr>
        <w:t>*************</w:t>
      </w:r>
      <w:r w:rsidRPr="00F73301">
        <w:rPr>
          <w:b/>
          <w:color w:val="FF0000"/>
          <w:sz w:val="28"/>
          <w:szCs w:val="36"/>
          <w:lang w:eastAsia="ko-KR"/>
        </w:rPr>
        <w:t>***</w:t>
      </w:r>
      <w:r w:rsidR="00FC0E7F" w:rsidRPr="00F73301">
        <w:rPr>
          <w:b/>
          <w:color w:val="FF0000"/>
          <w:sz w:val="28"/>
          <w:szCs w:val="36"/>
          <w:lang w:eastAsia="ko-KR"/>
        </w:rPr>
        <w:t xml:space="preserve">End of the change </w:t>
      </w:r>
      <w:r>
        <w:rPr>
          <w:b/>
          <w:color w:val="FF0000"/>
          <w:sz w:val="28"/>
          <w:szCs w:val="36"/>
          <w:lang w:eastAsia="ko-KR"/>
        </w:rPr>
        <w:t>*************</w:t>
      </w:r>
      <w:r w:rsidRPr="00F73301">
        <w:rPr>
          <w:b/>
          <w:color w:val="FF0000"/>
          <w:sz w:val="28"/>
          <w:szCs w:val="36"/>
          <w:lang w:eastAsia="ko-KR"/>
        </w:rPr>
        <w:t>***</w:t>
      </w:r>
    </w:p>
    <w:bookmarkEnd w:id="1"/>
    <w:p w14:paraId="619908F4" w14:textId="77137F5D"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CE3E8" w14:textId="77777777" w:rsidR="00D91B9B" w:rsidRDefault="00D91B9B">
      <w:r>
        <w:separator/>
      </w:r>
    </w:p>
    <w:p w14:paraId="36B02C80" w14:textId="77777777" w:rsidR="00D91B9B" w:rsidRDefault="00D91B9B"/>
  </w:endnote>
  <w:endnote w:type="continuationSeparator" w:id="0">
    <w:p w14:paraId="089F131B" w14:textId="77777777" w:rsidR="00D91B9B" w:rsidRDefault="00D91B9B">
      <w:r>
        <w:continuationSeparator/>
      </w:r>
    </w:p>
    <w:p w14:paraId="59AC9C78" w14:textId="77777777" w:rsidR="00D91B9B" w:rsidRDefault="00D91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5C1062" w:rsidRDefault="005C1062">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5C1062" w:rsidRDefault="005C10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5C1062" w:rsidRDefault="005C106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3E90C" w14:textId="77777777" w:rsidR="00D91B9B" w:rsidRDefault="00D91B9B">
      <w:r>
        <w:separator/>
      </w:r>
    </w:p>
    <w:p w14:paraId="59D04F3E" w14:textId="77777777" w:rsidR="00D91B9B" w:rsidRDefault="00D91B9B"/>
  </w:footnote>
  <w:footnote w:type="continuationSeparator" w:id="0">
    <w:p w14:paraId="7ECB9502" w14:textId="77777777" w:rsidR="00D91B9B" w:rsidRDefault="00D91B9B">
      <w:r>
        <w:continuationSeparator/>
      </w:r>
    </w:p>
    <w:p w14:paraId="6320768B" w14:textId="77777777" w:rsidR="00D91B9B" w:rsidRDefault="00D91B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5C1062" w:rsidRDefault="005C1062"/>
  <w:p w14:paraId="6C1A09D1" w14:textId="77777777" w:rsidR="005C1062" w:rsidRDefault="005C106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5C1062" w:rsidRPr="00D04754" w:rsidRDefault="005C1062">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6C3A3F7A" w:rsidR="005C1062" w:rsidRPr="00D04754" w:rsidRDefault="005C1062">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922429">
      <w:rPr>
        <w:rFonts w:ascii="Arial" w:hAnsi="Arial" w:cs="Arial"/>
        <w:b/>
        <w:bCs/>
        <w:noProof/>
        <w:sz w:val="18"/>
        <w:lang w:val="fr-FR"/>
      </w:rPr>
      <w:t>7</w:t>
    </w:r>
    <w:r>
      <w:rPr>
        <w:rFonts w:ascii="Arial" w:hAnsi="Arial" w:cs="Arial"/>
        <w:b/>
        <w:bCs/>
        <w:sz w:val="18"/>
      </w:rPr>
      <w:fldChar w:fldCharType="end"/>
    </w:r>
  </w:p>
  <w:p w14:paraId="4E88EE13" w14:textId="77777777" w:rsidR="005C1062" w:rsidRPr="00D04754" w:rsidRDefault="005C10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8CF6C6B"/>
    <w:multiLevelType w:val="hybridMultilevel"/>
    <w:tmpl w:val="34480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FE2ED6E"/>
    <w:multiLevelType w:val="singleLevel"/>
    <w:tmpl w:val="1FE2ED6E"/>
    <w:lvl w:ilvl="0">
      <w:start w:val="1"/>
      <w:numFmt w:val="decimal"/>
      <w:lvlText w:val="%1."/>
      <w:lvlJc w:val="left"/>
    </w:lvl>
  </w:abstractNum>
  <w:abstractNum w:abstractNumId="23"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0"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3"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F5375CF"/>
    <w:multiLevelType w:val="hybridMultilevel"/>
    <w:tmpl w:val="CD06DE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39957BF"/>
    <w:multiLevelType w:val="hybridMultilevel"/>
    <w:tmpl w:val="64D6CD30"/>
    <w:lvl w:ilvl="0" w:tplc="167A9292">
      <w:start w:val="7"/>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4"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FF7C46"/>
    <w:multiLevelType w:val="hybridMultilevel"/>
    <w:tmpl w:val="B1105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1"/>
  </w:num>
  <w:num w:numId="2">
    <w:abstractNumId w:val="43"/>
  </w:num>
  <w:num w:numId="3">
    <w:abstractNumId w:val="13"/>
  </w:num>
  <w:num w:numId="4">
    <w:abstractNumId w:val="48"/>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7"/>
  </w:num>
  <w:num w:numId="16">
    <w:abstractNumId w:val="35"/>
  </w:num>
  <w:num w:numId="17">
    <w:abstractNumId w:val="11"/>
  </w:num>
  <w:num w:numId="18">
    <w:abstractNumId w:val="24"/>
  </w:num>
  <w:num w:numId="19">
    <w:abstractNumId w:val="44"/>
  </w:num>
  <w:num w:numId="20">
    <w:abstractNumId w:val="26"/>
  </w:num>
  <w:num w:numId="21">
    <w:abstractNumId w:val="27"/>
  </w:num>
  <w:num w:numId="22">
    <w:abstractNumId w:val="34"/>
  </w:num>
  <w:num w:numId="23">
    <w:abstractNumId w:val="12"/>
  </w:num>
  <w:num w:numId="24">
    <w:abstractNumId w:val="52"/>
  </w:num>
  <w:num w:numId="25">
    <w:abstractNumId w:val="14"/>
  </w:num>
  <w:num w:numId="26">
    <w:abstractNumId w:val="18"/>
  </w:num>
  <w:num w:numId="27">
    <w:abstractNumId w:val="41"/>
  </w:num>
  <w:num w:numId="28">
    <w:abstractNumId w:val="37"/>
  </w:num>
  <w:num w:numId="29">
    <w:abstractNumId w:val="36"/>
  </w:num>
  <w:num w:numId="30">
    <w:abstractNumId w:val="31"/>
  </w:num>
  <w:num w:numId="31">
    <w:abstractNumId w:val="45"/>
  </w:num>
  <w:num w:numId="32">
    <w:abstractNumId w:val="38"/>
  </w:num>
  <w:num w:numId="33">
    <w:abstractNumId w:val="16"/>
  </w:num>
  <w:num w:numId="34">
    <w:abstractNumId w:val="17"/>
  </w:num>
  <w:num w:numId="35">
    <w:abstractNumId w:val="46"/>
  </w:num>
  <w:num w:numId="36">
    <w:abstractNumId w:val="19"/>
  </w:num>
  <w:num w:numId="37">
    <w:abstractNumId w:val="29"/>
  </w:num>
  <w:num w:numId="38">
    <w:abstractNumId w:val="50"/>
  </w:num>
  <w:num w:numId="39">
    <w:abstractNumId w:val="32"/>
  </w:num>
  <w:num w:numId="40">
    <w:abstractNumId w:val="30"/>
  </w:num>
  <w:num w:numId="41">
    <w:abstractNumId w:val="53"/>
  </w:num>
  <w:num w:numId="42">
    <w:abstractNumId w:val="28"/>
  </w:num>
  <w:num w:numId="43">
    <w:abstractNumId w:val="15"/>
  </w:num>
  <w:num w:numId="44">
    <w:abstractNumId w:val="23"/>
  </w:num>
  <w:num w:numId="45">
    <w:abstractNumId w:val="33"/>
  </w:num>
  <w:num w:numId="46">
    <w:abstractNumId w:val="22"/>
  </w:num>
  <w:num w:numId="47">
    <w:abstractNumId w:val="0"/>
  </w:num>
  <w:num w:numId="48">
    <w:abstractNumId w:val="40"/>
  </w:num>
  <w:num w:numId="49">
    <w:abstractNumId w:val="42"/>
  </w:num>
  <w:num w:numId="50">
    <w:abstractNumId w:val="51"/>
  </w:num>
  <w:num w:numId="51">
    <w:abstractNumId w:val="25"/>
  </w:num>
  <w:num w:numId="52">
    <w:abstractNumId w:val="49"/>
  </w:num>
  <w:num w:numId="53">
    <w:abstractNumId w:val="39"/>
  </w:num>
  <w:num w:numId="54">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02B4"/>
    <w:rsid w:val="000213C7"/>
    <w:rsid w:val="00021AA5"/>
    <w:rsid w:val="000222BA"/>
    <w:rsid w:val="0002328F"/>
    <w:rsid w:val="00023C9C"/>
    <w:rsid w:val="0002476F"/>
    <w:rsid w:val="00025BD2"/>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2AD9"/>
    <w:rsid w:val="000448F2"/>
    <w:rsid w:val="00044D6B"/>
    <w:rsid w:val="000450C8"/>
    <w:rsid w:val="000452BB"/>
    <w:rsid w:val="000470EF"/>
    <w:rsid w:val="000479C0"/>
    <w:rsid w:val="00047BE7"/>
    <w:rsid w:val="00047CB2"/>
    <w:rsid w:val="00047EF5"/>
    <w:rsid w:val="00050822"/>
    <w:rsid w:val="00050C5B"/>
    <w:rsid w:val="00050EFD"/>
    <w:rsid w:val="0005146A"/>
    <w:rsid w:val="000514F7"/>
    <w:rsid w:val="000515A4"/>
    <w:rsid w:val="00051B8E"/>
    <w:rsid w:val="000532E8"/>
    <w:rsid w:val="00053C8E"/>
    <w:rsid w:val="0005471A"/>
    <w:rsid w:val="0005624B"/>
    <w:rsid w:val="00056376"/>
    <w:rsid w:val="00057E03"/>
    <w:rsid w:val="0006043D"/>
    <w:rsid w:val="00060936"/>
    <w:rsid w:val="00060A90"/>
    <w:rsid w:val="00060CB1"/>
    <w:rsid w:val="00060F49"/>
    <w:rsid w:val="00061054"/>
    <w:rsid w:val="0006250D"/>
    <w:rsid w:val="000631A3"/>
    <w:rsid w:val="000631CD"/>
    <w:rsid w:val="00063826"/>
    <w:rsid w:val="00063AF5"/>
    <w:rsid w:val="0006446D"/>
    <w:rsid w:val="000646F0"/>
    <w:rsid w:val="000649D2"/>
    <w:rsid w:val="00064FE9"/>
    <w:rsid w:val="00065E90"/>
    <w:rsid w:val="000701CD"/>
    <w:rsid w:val="00070CDC"/>
    <w:rsid w:val="00071D84"/>
    <w:rsid w:val="00072F43"/>
    <w:rsid w:val="00073DED"/>
    <w:rsid w:val="000746D6"/>
    <w:rsid w:val="00074CE4"/>
    <w:rsid w:val="000766A7"/>
    <w:rsid w:val="00077B2C"/>
    <w:rsid w:val="00077D47"/>
    <w:rsid w:val="00080F4E"/>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3CEC"/>
    <w:rsid w:val="0009406F"/>
    <w:rsid w:val="00094B98"/>
    <w:rsid w:val="00095021"/>
    <w:rsid w:val="00096C4A"/>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0F2A"/>
    <w:rsid w:val="000B168D"/>
    <w:rsid w:val="000B1F09"/>
    <w:rsid w:val="000B3259"/>
    <w:rsid w:val="000B351B"/>
    <w:rsid w:val="000B3C00"/>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DEC"/>
    <w:rsid w:val="000C2E37"/>
    <w:rsid w:val="000C30D7"/>
    <w:rsid w:val="000C31C7"/>
    <w:rsid w:val="000C3EA0"/>
    <w:rsid w:val="000C4772"/>
    <w:rsid w:val="000C4CED"/>
    <w:rsid w:val="000C5181"/>
    <w:rsid w:val="000C5A47"/>
    <w:rsid w:val="000C623D"/>
    <w:rsid w:val="000C6AD5"/>
    <w:rsid w:val="000C72C4"/>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22A1"/>
    <w:rsid w:val="000E3075"/>
    <w:rsid w:val="000E32F1"/>
    <w:rsid w:val="000E4922"/>
    <w:rsid w:val="000E54A4"/>
    <w:rsid w:val="000E5966"/>
    <w:rsid w:val="000E6748"/>
    <w:rsid w:val="000E7757"/>
    <w:rsid w:val="000F0802"/>
    <w:rsid w:val="000F126F"/>
    <w:rsid w:val="000F1352"/>
    <w:rsid w:val="000F20D3"/>
    <w:rsid w:val="000F2891"/>
    <w:rsid w:val="000F3303"/>
    <w:rsid w:val="000F34B3"/>
    <w:rsid w:val="000F39F7"/>
    <w:rsid w:val="000F3C19"/>
    <w:rsid w:val="000F3F78"/>
    <w:rsid w:val="000F4B88"/>
    <w:rsid w:val="000F531E"/>
    <w:rsid w:val="000F5997"/>
    <w:rsid w:val="000F6427"/>
    <w:rsid w:val="000F662F"/>
    <w:rsid w:val="000F698F"/>
    <w:rsid w:val="000F7341"/>
    <w:rsid w:val="000F748D"/>
    <w:rsid w:val="00100517"/>
    <w:rsid w:val="00101867"/>
    <w:rsid w:val="00102440"/>
    <w:rsid w:val="001036CF"/>
    <w:rsid w:val="001058C9"/>
    <w:rsid w:val="00105CC1"/>
    <w:rsid w:val="00105DD5"/>
    <w:rsid w:val="00106E0A"/>
    <w:rsid w:val="0010708C"/>
    <w:rsid w:val="00107E9C"/>
    <w:rsid w:val="001103BE"/>
    <w:rsid w:val="001104F8"/>
    <w:rsid w:val="001123E4"/>
    <w:rsid w:val="00112C6D"/>
    <w:rsid w:val="00113206"/>
    <w:rsid w:val="001133CB"/>
    <w:rsid w:val="00114742"/>
    <w:rsid w:val="0011514B"/>
    <w:rsid w:val="001153DF"/>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2EF"/>
    <w:rsid w:val="00151FAD"/>
    <w:rsid w:val="001527BF"/>
    <w:rsid w:val="00152AB5"/>
    <w:rsid w:val="001533A2"/>
    <w:rsid w:val="0015378C"/>
    <w:rsid w:val="00153B67"/>
    <w:rsid w:val="00154F69"/>
    <w:rsid w:val="00154F87"/>
    <w:rsid w:val="0015550D"/>
    <w:rsid w:val="00156A4B"/>
    <w:rsid w:val="001572BF"/>
    <w:rsid w:val="00157C1C"/>
    <w:rsid w:val="001603A6"/>
    <w:rsid w:val="001610AA"/>
    <w:rsid w:val="00161999"/>
    <w:rsid w:val="00162453"/>
    <w:rsid w:val="00162822"/>
    <w:rsid w:val="00164467"/>
    <w:rsid w:val="00164971"/>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C65"/>
    <w:rsid w:val="001777F1"/>
    <w:rsid w:val="00177C98"/>
    <w:rsid w:val="00180325"/>
    <w:rsid w:val="0018085E"/>
    <w:rsid w:val="00180A1A"/>
    <w:rsid w:val="00180F81"/>
    <w:rsid w:val="0018137A"/>
    <w:rsid w:val="00181C97"/>
    <w:rsid w:val="00181F03"/>
    <w:rsid w:val="00182C05"/>
    <w:rsid w:val="00183CFA"/>
    <w:rsid w:val="00183F43"/>
    <w:rsid w:val="00183FF4"/>
    <w:rsid w:val="0018419B"/>
    <w:rsid w:val="00184C73"/>
    <w:rsid w:val="00185DAD"/>
    <w:rsid w:val="00185EF2"/>
    <w:rsid w:val="0018727E"/>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2B36"/>
    <w:rsid w:val="001B2E8A"/>
    <w:rsid w:val="001B35D8"/>
    <w:rsid w:val="001B3914"/>
    <w:rsid w:val="001B3AD5"/>
    <w:rsid w:val="001B5297"/>
    <w:rsid w:val="001B538E"/>
    <w:rsid w:val="001B6305"/>
    <w:rsid w:val="001B7B80"/>
    <w:rsid w:val="001B7CE9"/>
    <w:rsid w:val="001C0331"/>
    <w:rsid w:val="001C23B5"/>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3899"/>
    <w:rsid w:val="001E391A"/>
    <w:rsid w:val="001E3D56"/>
    <w:rsid w:val="001E4193"/>
    <w:rsid w:val="001E4BCE"/>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1E5"/>
    <w:rsid w:val="001F7A0A"/>
    <w:rsid w:val="002008B5"/>
    <w:rsid w:val="002011CD"/>
    <w:rsid w:val="002020C1"/>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6B"/>
    <w:rsid w:val="00210C7A"/>
    <w:rsid w:val="00210D85"/>
    <w:rsid w:val="00211091"/>
    <w:rsid w:val="002111CC"/>
    <w:rsid w:val="00211565"/>
    <w:rsid w:val="002120BB"/>
    <w:rsid w:val="00212799"/>
    <w:rsid w:val="00213086"/>
    <w:rsid w:val="002139DA"/>
    <w:rsid w:val="00214C23"/>
    <w:rsid w:val="00215154"/>
    <w:rsid w:val="00215708"/>
    <w:rsid w:val="00215821"/>
    <w:rsid w:val="0021672B"/>
    <w:rsid w:val="002168B6"/>
    <w:rsid w:val="00216972"/>
    <w:rsid w:val="00216AB4"/>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2E16"/>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420"/>
    <w:rsid w:val="002527A6"/>
    <w:rsid w:val="00252FBB"/>
    <w:rsid w:val="002542EE"/>
    <w:rsid w:val="002543CA"/>
    <w:rsid w:val="002548AD"/>
    <w:rsid w:val="002548F6"/>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D9B"/>
    <w:rsid w:val="0027123F"/>
    <w:rsid w:val="0027180D"/>
    <w:rsid w:val="00271A1C"/>
    <w:rsid w:val="00272400"/>
    <w:rsid w:val="00272509"/>
    <w:rsid w:val="002726B5"/>
    <w:rsid w:val="00272D84"/>
    <w:rsid w:val="00273861"/>
    <w:rsid w:val="00273B92"/>
    <w:rsid w:val="00273F2E"/>
    <w:rsid w:val="0027470A"/>
    <w:rsid w:val="0027475E"/>
    <w:rsid w:val="00274976"/>
    <w:rsid w:val="00276450"/>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653D"/>
    <w:rsid w:val="00297678"/>
    <w:rsid w:val="002A00CB"/>
    <w:rsid w:val="002A0580"/>
    <w:rsid w:val="002A1EA7"/>
    <w:rsid w:val="002A2666"/>
    <w:rsid w:val="002A4CAE"/>
    <w:rsid w:val="002A5AF4"/>
    <w:rsid w:val="002A6323"/>
    <w:rsid w:val="002A660B"/>
    <w:rsid w:val="002A6967"/>
    <w:rsid w:val="002A70C7"/>
    <w:rsid w:val="002A714C"/>
    <w:rsid w:val="002A7873"/>
    <w:rsid w:val="002B0593"/>
    <w:rsid w:val="002B08D9"/>
    <w:rsid w:val="002B0FF8"/>
    <w:rsid w:val="002B10BD"/>
    <w:rsid w:val="002B1B5A"/>
    <w:rsid w:val="002B1CCD"/>
    <w:rsid w:val="002B29C6"/>
    <w:rsid w:val="002B3E1B"/>
    <w:rsid w:val="002B478C"/>
    <w:rsid w:val="002B4B6C"/>
    <w:rsid w:val="002B54F3"/>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C785F"/>
    <w:rsid w:val="002D01FA"/>
    <w:rsid w:val="002D0297"/>
    <w:rsid w:val="002D11A5"/>
    <w:rsid w:val="002D1531"/>
    <w:rsid w:val="002D2A40"/>
    <w:rsid w:val="002D2AEB"/>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56A6"/>
    <w:rsid w:val="003358B1"/>
    <w:rsid w:val="0033654B"/>
    <w:rsid w:val="00336580"/>
    <w:rsid w:val="00336CB2"/>
    <w:rsid w:val="00340195"/>
    <w:rsid w:val="00340797"/>
    <w:rsid w:val="003412D7"/>
    <w:rsid w:val="00341930"/>
    <w:rsid w:val="00341AFD"/>
    <w:rsid w:val="00342E95"/>
    <w:rsid w:val="00343303"/>
    <w:rsid w:val="00343521"/>
    <w:rsid w:val="00343710"/>
    <w:rsid w:val="00343D45"/>
    <w:rsid w:val="00343FD0"/>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E09"/>
    <w:rsid w:val="003551F1"/>
    <w:rsid w:val="003553E9"/>
    <w:rsid w:val="003558CA"/>
    <w:rsid w:val="003560E8"/>
    <w:rsid w:val="00356E21"/>
    <w:rsid w:val="0035734C"/>
    <w:rsid w:val="003600BE"/>
    <w:rsid w:val="00360CA8"/>
    <w:rsid w:val="00360D13"/>
    <w:rsid w:val="003611F7"/>
    <w:rsid w:val="003619DC"/>
    <w:rsid w:val="00361DB0"/>
    <w:rsid w:val="003621F9"/>
    <w:rsid w:val="0036308A"/>
    <w:rsid w:val="003632F8"/>
    <w:rsid w:val="00363878"/>
    <w:rsid w:val="003652C5"/>
    <w:rsid w:val="00365845"/>
    <w:rsid w:val="003669AD"/>
    <w:rsid w:val="00366F45"/>
    <w:rsid w:val="003677E5"/>
    <w:rsid w:val="003678C7"/>
    <w:rsid w:val="0036798A"/>
    <w:rsid w:val="003706E2"/>
    <w:rsid w:val="00370DAB"/>
    <w:rsid w:val="00371025"/>
    <w:rsid w:val="00371951"/>
    <w:rsid w:val="003723CA"/>
    <w:rsid w:val="00372428"/>
    <w:rsid w:val="003728B2"/>
    <w:rsid w:val="00372D86"/>
    <w:rsid w:val="00373960"/>
    <w:rsid w:val="003749DF"/>
    <w:rsid w:val="00375189"/>
    <w:rsid w:val="00375F40"/>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D44"/>
    <w:rsid w:val="00397564"/>
    <w:rsid w:val="003A0BC7"/>
    <w:rsid w:val="003A0EE1"/>
    <w:rsid w:val="003A112B"/>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01CF"/>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3C1"/>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52"/>
    <w:rsid w:val="004162B1"/>
    <w:rsid w:val="00416B84"/>
    <w:rsid w:val="004175A3"/>
    <w:rsid w:val="00417969"/>
    <w:rsid w:val="00420A03"/>
    <w:rsid w:val="00420EE4"/>
    <w:rsid w:val="00420F1F"/>
    <w:rsid w:val="00421808"/>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1A0"/>
    <w:rsid w:val="00440983"/>
    <w:rsid w:val="00440D24"/>
    <w:rsid w:val="004412FD"/>
    <w:rsid w:val="004419DA"/>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A80"/>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3DDB"/>
    <w:rsid w:val="004C45C9"/>
    <w:rsid w:val="004C53DD"/>
    <w:rsid w:val="004C54D2"/>
    <w:rsid w:val="004C551B"/>
    <w:rsid w:val="004C59B1"/>
    <w:rsid w:val="004C5E37"/>
    <w:rsid w:val="004C6154"/>
    <w:rsid w:val="004C6E35"/>
    <w:rsid w:val="004C7A3A"/>
    <w:rsid w:val="004D044E"/>
    <w:rsid w:val="004D153E"/>
    <w:rsid w:val="004D1D74"/>
    <w:rsid w:val="004D1DB0"/>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08F"/>
    <w:rsid w:val="004F23F1"/>
    <w:rsid w:val="004F25D1"/>
    <w:rsid w:val="004F2803"/>
    <w:rsid w:val="004F2ABA"/>
    <w:rsid w:val="004F2B60"/>
    <w:rsid w:val="004F386B"/>
    <w:rsid w:val="004F3A16"/>
    <w:rsid w:val="004F4023"/>
    <w:rsid w:val="004F44C6"/>
    <w:rsid w:val="004F468E"/>
    <w:rsid w:val="004F4BD0"/>
    <w:rsid w:val="004F4EA0"/>
    <w:rsid w:val="004F5E55"/>
    <w:rsid w:val="004F6610"/>
    <w:rsid w:val="004F6699"/>
    <w:rsid w:val="004F6CBD"/>
    <w:rsid w:val="004F7B08"/>
    <w:rsid w:val="004F7B98"/>
    <w:rsid w:val="004F7EEA"/>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246"/>
    <w:rsid w:val="005173C9"/>
    <w:rsid w:val="005175DD"/>
    <w:rsid w:val="005179F2"/>
    <w:rsid w:val="00517C78"/>
    <w:rsid w:val="005202A6"/>
    <w:rsid w:val="00520BF5"/>
    <w:rsid w:val="00520C7C"/>
    <w:rsid w:val="00521294"/>
    <w:rsid w:val="00521637"/>
    <w:rsid w:val="005222E5"/>
    <w:rsid w:val="00522E5E"/>
    <w:rsid w:val="00522F92"/>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967"/>
    <w:rsid w:val="00547E3F"/>
    <w:rsid w:val="00547EFE"/>
    <w:rsid w:val="005509C5"/>
    <w:rsid w:val="00550ACA"/>
    <w:rsid w:val="00550C8A"/>
    <w:rsid w:val="005517DA"/>
    <w:rsid w:val="00551ECC"/>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062"/>
    <w:rsid w:val="005C1213"/>
    <w:rsid w:val="005C12D9"/>
    <w:rsid w:val="005C2018"/>
    <w:rsid w:val="005C34EA"/>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28F"/>
    <w:rsid w:val="0064434D"/>
    <w:rsid w:val="00645AA4"/>
    <w:rsid w:val="00646331"/>
    <w:rsid w:val="006466D7"/>
    <w:rsid w:val="006466FA"/>
    <w:rsid w:val="006468F9"/>
    <w:rsid w:val="006470F8"/>
    <w:rsid w:val="00647124"/>
    <w:rsid w:val="006476C2"/>
    <w:rsid w:val="00647714"/>
    <w:rsid w:val="00647EB2"/>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6F0"/>
    <w:rsid w:val="00663EB8"/>
    <w:rsid w:val="00664772"/>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D5"/>
    <w:rsid w:val="00685F4B"/>
    <w:rsid w:val="00686370"/>
    <w:rsid w:val="006864D3"/>
    <w:rsid w:val="0068688D"/>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724"/>
    <w:rsid w:val="006B4A40"/>
    <w:rsid w:val="006B4B41"/>
    <w:rsid w:val="006B57B0"/>
    <w:rsid w:val="006B6DDF"/>
    <w:rsid w:val="006B6E73"/>
    <w:rsid w:val="006B72AA"/>
    <w:rsid w:val="006B7E8C"/>
    <w:rsid w:val="006C0777"/>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C86"/>
    <w:rsid w:val="006D0284"/>
    <w:rsid w:val="006D33F3"/>
    <w:rsid w:val="006D44D8"/>
    <w:rsid w:val="006D4EF7"/>
    <w:rsid w:val="006D5E06"/>
    <w:rsid w:val="006D5FBA"/>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8EC"/>
    <w:rsid w:val="00710B16"/>
    <w:rsid w:val="00710C1A"/>
    <w:rsid w:val="00712B60"/>
    <w:rsid w:val="00714399"/>
    <w:rsid w:val="007146FE"/>
    <w:rsid w:val="0071476B"/>
    <w:rsid w:val="00714DB7"/>
    <w:rsid w:val="00714E63"/>
    <w:rsid w:val="00715951"/>
    <w:rsid w:val="00715AB1"/>
    <w:rsid w:val="00715E84"/>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100"/>
    <w:rsid w:val="007304FE"/>
    <w:rsid w:val="00730963"/>
    <w:rsid w:val="00730B94"/>
    <w:rsid w:val="00730C0B"/>
    <w:rsid w:val="0073251F"/>
    <w:rsid w:val="00732B85"/>
    <w:rsid w:val="0073318A"/>
    <w:rsid w:val="0073338D"/>
    <w:rsid w:val="00733782"/>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46355"/>
    <w:rsid w:val="00750402"/>
    <w:rsid w:val="007505B1"/>
    <w:rsid w:val="00751269"/>
    <w:rsid w:val="00751686"/>
    <w:rsid w:val="00751E09"/>
    <w:rsid w:val="00752F5C"/>
    <w:rsid w:val="00753DE8"/>
    <w:rsid w:val="007559D9"/>
    <w:rsid w:val="007560DC"/>
    <w:rsid w:val="007606E1"/>
    <w:rsid w:val="00760CD2"/>
    <w:rsid w:val="00760CDE"/>
    <w:rsid w:val="00761494"/>
    <w:rsid w:val="0076309A"/>
    <w:rsid w:val="0076327F"/>
    <w:rsid w:val="00764326"/>
    <w:rsid w:val="0076467C"/>
    <w:rsid w:val="0076539D"/>
    <w:rsid w:val="00765FEA"/>
    <w:rsid w:val="0076606D"/>
    <w:rsid w:val="007665C0"/>
    <w:rsid w:val="00766C76"/>
    <w:rsid w:val="00767289"/>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4F24"/>
    <w:rsid w:val="007850C7"/>
    <w:rsid w:val="00785460"/>
    <w:rsid w:val="00785C5E"/>
    <w:rsid w:val="007861A8"/>
    <w:rsid w:val="007866AC"/>
    <w:rsid w:val="00786A33"/>
    <w:rsid w:val="00790A39"/>
    <w:rsid w:val="00790AAA"/>
    <w:rsid w:val="00790C04"/>
    <w:rsid w:val="00791945"/>
    <w:rsid w:val="00792363"/>
    <w:rsid w:val="007926EB"/>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A6EBC"/>
    <w:rsid w:val="007B0189"/>
    <w:rsid w:val="007B16B9"/>
    <w:rsid w:val="007B18A8"/>
    <w:rsid w:val="007B1F85"/>
    <w:rsid w:val="007B440F"/>
    <w:rsid w:val="007B5528"/>
    <w:rsid w:val="007B5EEB"/>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594"/>
    <w:rsid w:val="007D66C9"/>
    <w:rsid w:val="007D6F49"/>
    <w:rsid w:val="007D7B36"/>
    <w:rsid w:val="007E05C3"/>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1FA1"/>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17DD"/>
    <w:rsid w:val="0082211A"/>
    <w:rsid w:val="00822C03"/>
    <w:rsid w:val="00823829"/>
    <w:rsid w:val="00823FA8"/>
    <w:rsid w:val="008252D2"/>
    <w:rsid w:val="00826324"/>
    <w:rsid w:val="008263DB"/>
    <w:rsid w:val="00826B21"/>
    <w:rsid w:val="00827BA7"/>
    <w:rsid w:val="0083054F"/>
    <w:rsid w:val="00830DD3"/>
    <w:rsid w:val="008312B9"/>
    <w:rsid w:val="008315C7"/>
    <w:rsid w:val="00832B4F"/>
    <w:rsid w:val="00832E83"/>
    <w:rsid w:val="008339CD"/>
    <w:rsid w:val="00833BCD"/>
    <w:rsid w:val="00833D59"/>
    <w:rsid w:val="0083421F"/>
    <w:rsid w:val="00834AC3"/>
    <w:rsid w:val="00834C20"/>
    <w:rsid w:val="0083570F"/>
    <w:rsid w:val="0083594F"/>
    <w:rsid w:val="0083691B"/>
    <w:rsid w:val="00837242"/>
    <w:rsid w:val="00837442"/>
    <w:rsid w:val="0084235B"/>
    <w:rsid w:val="008427EB"/>
    <w:rsid w:val="00842955"/>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095"/>
    <w:rsid w:val="00867790"/>
    <w:rsid w:val="008677F0"/>
    <w:rsid w:val="0086788E"/>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3AD"/>
    <w:rsid w:val="0088346C"/>
    <w:rsid w:val="008835D6"/>
    <w:rsid w:val="00883B02"/>
    <w:rsid w:val="00884013"/>
    <w:rsid w:val="00884DC6"/>
    <w:rsid w:val="00884F15"/>
    <w:rsid w:val="00884F71"/>
    <w:rsid w:val="00885EB1"/>
    <w:rsid w:val="00886B49"/>
    <w:rsid w:val="00886DD6"/>
    <w:rsid w:val="0088750A"/>
    <w:rsid w:val="00890177"/>
    <w:rsid w:val="00890191"/>
    <w:rsid w:val="00890DBB"/>
    <w:rsid w:val="00891C83"/>
    <w:rsid w:val="00891E0B"/>
    <w:rsid w:val="0089214A"/>
    <w:rsid w:val="008947EA"/>
    <w:rsid w:val="00894862"/>
    <w:rsid w:val="00894F6B"/>
    <w:rsid w:val="008950A8"/>
    <w:rsid w:val="008951B8"/>
    <w:rsid w:val="0089534C"/>
    <w:rsid w:val="008965B8"/>
    <w:rsid w:val="00896618"/>
    <w:rsid w:val="00897510"/>
    <w:rsid w:val="0089795F"/>
    <w:rsid w:val="00897F66"/>
    <w:rsid w:val="008A07D5"/>
    <w:rsid w:val="008A1745"/>
    <w:rsid w:val="008A1AC4"/>
    <w:rsid w:val="008A1E7C"/>
    <w:rsid w:val="008A288F"/>
    <w:rsid w:val="008A2A05"/>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968"/>
    <w:rsid w:val="008B4FC2"/>
    <w:rsid w:val="008B69A2"/>
    <w:rsid w:val="008C09E8"/>
    <w:rsid w:val="008C1E2D"/>
    <w:rsid w:val="008C22D3"/>
    <w:rsid w:val="008C25BC"/>
    <w:rsid w:val="008C2A1D"/>
    <w:rsid w:val="008C2C04"/>
    <w:rsid w:val="008C2DF0"/>
    <w:rsid w:val="008C34E8"/>
    <w:rsid w:val="008C4285"/>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0FE5"/>
    <w:rsid w:val="008F176A"/>
    <w:rsid w:val="008F28E1"/>
    <w:rsid w:val="008F2C86"/>
    <w:rsid w:val="008F37CE"/>
    <w:rsid w:val="008F45C2"/>
    <w:rsid w:val="008F46E7"/>
    <w:rsid w:val="008F4BC8"/>
    <w:rsid w:val="008F5005"/>
    <w:rsid w:val="008F5384"/>
    <w:rsid w:val="008F5580"/>
    <w:rsid w:val="008F5771"/>
    <w:rsid w:val="008F5EFD"/>
    <w:rsid w:val="008F64C2"/>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5106"/>
    <w:rsid w:val="009151F9"/>
    <w:rsid w:val="00916424"/>
    <w:rsid w:val="00916990"/>
    <w:rsid w:val="00916A94"/>
    <w:rsid w:val="00916E5A"/>
    <w:rsid w:val="009177DE"/>
    <w:rsid w:val="00920093"/>
    <w:rsid w:val="00920842"/>
    <w:rsid w:val="00921CD3"/>
    <w:rsid w:val="00921F4C"/>
    <w:rsid w:val="0092213F"/>
    <w:rsid w:val="00922429"/>
    <w:rsid w:val="00924CF6"/>
    <w:rsid w:val="00924F03"/>
    <w:rsid w:val="009253C4"/>
    <w:rsid w:val="00925837"/>
    <w:rsid w:val="009259A7"/>
    <w:rsid w:val="00925A9F"/>
    <w:rsid w:val="00925F47"/>
    <w:rsid w:val="009265CD"/>
    <w:rsid w:val="0092672A"/>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7DF"/>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306E"/>
    <w:rsid w:val="009B4152"/>
    <w:rsid w:val="009B59B3"/>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BE"/>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6FA"/>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9EB"/>
    <w:rsid w:val="00A452D3"/>
    <w:rsid w:val="00A4579B"/>
    <w:rsid w:val="00A46401"/>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A1"/>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3E6D"/>
    <w:rsid w:val="00A9508D"/>
    <w:rsid w:val="00A9521D"/>
    <w:rsid w:val="00A9555F"/>
    <w:rsid w:val="00A958B1"/>
    <w:rsid w:val="00A97380"/>
    <w:rsid w:val="00AA04AC"/>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6FA2"/>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07B5"/>
    <w:rsid w:val="00AE1F82"/>
    <w:rsid w:val="00AE4056"/>
    <w:rsid w:val="00AE4312"/>
    <w:rsid w:val="00AE441D"/>
    <w:rsid w:val="00AE4A51"/>
    <w:rsid w:val="00AE58E2"/>
    <w:rsid w:val="00AE6C33"/>
    <w:rsid w:val="00AE6E6C"/>
    <w:rsid w:val="00AE6EC6"/>
    <w:rsid w:val="00AF0402"/>
    <w:rsid w:val="00AF0B4E"/>
    <w:rsid w:val="00AF1DDC"/>
    <w:rsid w:val="00AF251D"/>
    <w:rsid w:val="00AF2C35"/>
    <w:rsid w:val="00AF42BC"/>
    <w:rsid w:val="00AF4779"/>
    <w:rsid w:val="00AF4997"/>
    <w:rsid w:val="00AF536C"/>
    <w:rsid w:val="00AF6595"/>
    <w:rsid w:val="00AF7037"/>
    <w:rsid w:val="00AF71E2"/>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9B7"/>
    <w:rsid w:val="00B16FE4"/>
    <w:rsid w:val="00B176CF"/>
    <w:rsid w:val="00B17855"/>
    <w:rsid w:val="00B17B10"/>
    <w:rsid w:val="00B20EC4"/>
    <w:rsid w:val="00B2261F"/>
    <w:rsid w:val="00B227FA"/>
    <w:rsid w:val="00B24CE0"/>
    <w:rsid w:val="00B25CC6"/>
    <w:rsid w:val="00B267E4"/>
    <w:rsid w:val="00B269A1"/>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4F34"/>
    <w:rsid w:val="00B5591E"/>
    <w:rsid w:val="00B55AA0"/>
    <w:rsid w:val="00B566F0"/>
    <w:rsid w:val="00B60214"/>
    <w:rsid w:val="00B602C2"/>
    <w:rsid w:val="00B60340"/>
    <w:rsid w:val="00B61EF8"/>
    <w:rsid w:val="00B62071"/>
    <w:rsid w:val="00B62CC8"/>
    <w:rsid w:val="00B6378D"/>
    <w:rsid w:val="00B63D03"/>
    <w:rsid w:val="00B6441F"/>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2FA9"/>
    <w:rsid w:val="00B73231"/>
    <w:rsid w:val="00B74B0C"/>
    <w:rsid w:val="00B75440"/>
    <w:rsid w:val="00B7599D"/>
    <w:rsid w:val="00B7706B"/>
    <w:rsid w:val="00B80CED"/>
    <w:rsid w:val="00B80ED8"/>
    <w:rsid w:val="00B81817"/>
    <w:rsid w:val="00B81B4D"/>
    <w:rsid w:val="00B8454D"/>
    <w:rsid w:val="00B852FE"/>
    <w:rsid w:val="00B859A8"/>
    <w:rsid w:val="00B85ED1"/>
    <w:rsid w:val="00B86454"/>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5823"/>
    <w:rsid w:val="00B975AA"/>
    <w:rsid w:val="00B97FDF"/>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3F89"/>
    <w:rsid w:val="00BB4A12"/>
    <w:rsid w:val="00BB53E5"/>
    <w:rsid w:val="00BB77C0"/>
    <w:rsid w:val="00BB7F08"/>
    <w:rsid w:val="00BC049F"/>
    <w:rsid w:val="00BC0F1B"/>
    <w:rsid w:val="00BC1105"/>
    <w:rsid w:val="00BC14D4"/>
    <w:rsid w:val="00BC16C9"/>
    <w:rsid w:val="00BC3377"/>
    <w:rsid w:val="00BC3563"/>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A8"/>
    <w:rsid w:val="00BE1ADC"/>
    <w:rsid w:val="00BE2048"/>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2B9"/>
    <w:rsid w:val="00C00512"/>
    <w:rsid w:val="00C006AD"/>
    <w:rsid w:val="00C02293"/>
    <w:rsid w:val="00C0291E"/>
    <w:rsid w:val="00C02FA9"/>
    <w:rsid w:val="00C0339F"/>
    <w:rsid w:val="00C03754"/>
    <w:rsid w:val="00C037FE"/>
    <w:rsid w:val="00C0475C"/>
    <w:rsid w:val="00C04D98"/>
    <w:rsid w:val="00C05397"/>
    <w:rsid w:val="00C0612C"/>
    <w:rsid w:val="00C0793E"/>
    <w:rsid w:val="00C07AE6"/>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CA6"/>
    <w:rsid w:val="00C25E0A"/>
    <w:rsid w:val="00C265B6"/>
    <w:rsid w:val="00C27179"/>
    <w:rsid w:val="00C2793F"/>
    <w:rsid w:val="00C27DD9"/>
    <w:rsid w:val="00C30375"/>
    <w:rsid w:val="00C30830"/>
    <w:rsid w:val="00C31009"/>
    <w:rsid w:val="00C313B7"/>
    <w:rsid w:val="00C3198C"/>
    <w:rsid w:val="00C31AB9"/>
    <w:rsid w:val="00C31D43"/>
    <w:rsid w:val="00C32C39"/>
    <w:rsid w:val="00C32E8A"/>
    <w:rsid w:val="00C32E98"/>
    <w:rsid w:val="00C33A88"/>
    <w:rsid w:val="00C33BD7"/>
    <w:rsid w:val="00C3454D"/>
    <w:rsid w:val="00C34B00"/>
    <w:rsid w:val="00C358E2"/>
    <w:rsid w:val="00C35E45"/>
    <w:rsid w:val="00C361B0"/>
    <w:rsid w:val="00C3695F"/>
    <w:rsid w:val="00C3751D"/>
    <w:rsid w:val="00C40470"/>
    <w:rsid w:val="00C40760"/>
    <w:rsid w:val="00C40E3F"/>
    <w:rsid w:val="00C41A24"/>
    <w:rsid w:val="00C42786"/>
    <w:rsid w:val="00C43150"/>
    <w:rsid w:val="00C435FC"/>
    <w:rsid w:val="00C43962"/>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640"/>
    <w:rsid w:val="00C56B2F"/>
    <w:rsid w:val="00C572E7"/>
    <w:rsid w:val="00C573F3"/>
    <w:rsid w:val="00C57AD4"/>
    <w:rsid w:val="00C57B0C"/>
    <w:rsid w:val="00C57BC3"/>
    <w:rsid w:val="00C60300"/>
    <w:rsid w:val="00C60E93"/>
    <w:rsid w:val="00C60FAA"/>
    <w:rsid w:val="00C6109F"/>
    <w:rsid w:val="00C614B1"/>
    <w:rsid w:val="00C62625"/>
    <w:rsid w:val="00C62784"/>
    <w:rsid w:val="00C62B4D"/>
    <w:rsid w:val="00C62B8C"/>
    <w:rsid w:val="00C62EDC"/>
    <w:rsid w:val="00C6300B"/>
    <w:rsid w:val="00C63120"/>
    <w:rsid w:val="00C6344B"/>
    <w:rsid w:val="00C6349F"/>
    <w:rsid w:val="00C64676"/>
    <w:rsid w:val="00C646BC"/>
    <w:rsid w:val="00C648CE"/>
    <w:rsid w:val="00C6497C"/>
    <w:rsid w:val="00C666F1"/>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978EC"/>
    <w:rsid w:val="00CA0087"/>
    <w:rsid w:val="00CA0AC7"/>
    <w:rsid w:val="00CA10F7"/>
    <w:rsid w:val="00CA1B7B"/>
    <w:rsid w:val="00CA2046"/>
    <w:rsid w:val="00CA2139"/>
    <w:rsid w:val="00CA2AF4"/>
    <w:rsid w:val="00CA3138"/>
    <w:rsid w:val="00CA32A1"/>
    <w:rsid w:val="00CA34B2"/>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6D0"/>
    <w:rsid w:val="00CE5769"/>
    <w:rsid w:val="00CE5820"/>
    <w:rsid w:val="00CE59B9"/>
    <w:rsid w:val="00CE5D32"/>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6E6E"/>
    <w:rsid w:val="00D07100"/>
    <w:rsid w:val="00D0782F"/>
    <w:rsid w:val="00D07950"/>
    <w:rsid w:val="00D07E51"/>
    <w:rsid w:val="00D115BE"/>
    <w:rsid w:val="00D118F1"/>
    <w:rsid w:val="00D11BFB"/>
    <w:rsid w:val="00D11ED7"/>
    <w:rsid w:val="00D12EED"/>
    <w:rsid w:val="00D12F3D"/>
    <w:rsid w:val="00D153FE"/>
    <w:rsid w:val="00D15AE8"/>
    <w:rsid w:val="00D16F8A"/>
    <w:rsid w:val="00D16F8B"/>
    <w:rsid w:val="00D17673"/>
    <w:rsid w:val="00D20B50"/>
    <w:rsid w:val="00D210BA"/>
    <w:rsid w:val="00D21336"/>
    <w:rsid w:val="00D2268B"/>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1F1E"/>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5DB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C88"/>
    <w:rsid w:val="00D66E94"/>
    <w:rsid w:val="00D66F53"/>
    <w:rsid w:val="00D673B0"/>
    <w:rsid w:val="00D677F6"/>
    <w:rsid w:val="00D703AE"/>
    <w:rsid w:val="00D709B5"/>
    <w:rsid w:val="00D715EE"/>
    <w:rsid w:val="00D71C69"/>
    <w:rsid w:val="00D72048"/>
    <w:rsid w:val="00D72403"/>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1B9B"/>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7AB"/>
    <w:rsid w:val="00DA7ACD"/>
    <w:rsid w:val="00DB1C9F"/>
    <w:rsid w:val="00DB4102"/>
    <w:rsid w:val="00DB4166"/>
    <w:rsid w:val="00DB4246"/>
    <w:rsid w:val="00DB4301"/>
    <w:rsid w:val="00DB44CF"/>
    <w:rsid w:val="00DB4A20"/>
    <w:rsid w:val="00DB4ED1"/>
    <w:rsid w:val="00DB56CC"/>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1E4"/>
    <w:rsid w:val="00DC631C"/>
    <w:rsid w:val="00DC639A"/>
    <w:rsid w:val="00DC6A9A"/>
    <w:rsid w:val="00DC6BB2"/>
    <w:rsid w:val="00DD1A09"/>
    <w:rsid w:val="00DD20E3"/>
    <w:rsid w:val="00DD2226"/>
    <w:rsid w:val="00DD2729"/>
    <w:rsid w:val="00DD2A6B"/>
    <w:rsid w:val="00DD2D77"/>
    <w:rsid w:val="00DD37E1"/>
    <w:rsid w:val="00DD380F"/>
    <w:rsid w:val="00DD3871"/>
    <w:rsid w:val="00DD3A86"/>
    <w:rsid w:val="00DD3B03"/>
    <w:rsid w:val="00DD412E"/>
    <w:rsid w:val="00DD4D45"/>
    <w:rsid w:val="00DD54D4"/>
    <w:rsid w:val="00DD7403"/>
    <w:rsid w:val="00DD760E"/>
    <w:rsid w:val="00DD790D"/>
    <w:rsid w:val="00DD7FE3"/>
    <w:rsid w:val="00DE1099"/>
    <w:rsid w:val="00DE1369"/>
    <w:rsid w:val="00DE1818"/>
    <w:rsid w:val="00DE1C8B"/>
    <w:rsid w:val="00DE1D2A"/>
    <w:rsid w:val="00DE2319"/>
    <w:rsid w:val="00DE24EE"/>
    <w:rsid w:val="00DE4182"/>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549A"/>
    <w:rsid w:val="00E06196"/>
    <w:rsid w:val="00E06D0C"/>
    <w:rsid w:val="00E07164"/>
    <w:rsid w:val="00E071C8"/>
    <w:rsid w:val="00E0742C"/>
    <w:rsid w:val="00E074A6"/>
    <w:rsid w:val="00E074AF"/>
    <w:rsid w:val="00E0763F"/>
    <w:rsid w:val="00E077E7"/>
    <w:rsid w:val="00E07AFE"/>
    <w:rsid w:val="00E109B4"/>
    <w:rsid w:val="00E11657"/>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4BA"/>
    <w:rsid w:val="00E7250F"/>
    <w:rsid w:val="00E726B7"/>
    <w:rsid w:val="00E72B02"/>
    <w:rsid w:val="00E72D18"/>
    <w:rsid w:val="00E72E21"/>
    <w:rsid w:val="00E74C0B"/>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CF"/>
    <w:rsid w:val="00EB0BEE"/>
    <w:rsid w:val="00EB0DA2"/>
    <w:rsid w:val="00EB1445"/>
    <w:rsid w:val="00EB1BC9"/>
    <w:rsid w:val="00EB1CB4"/>
    <w:rsid w:val="00EB1F73"/>
    <w:rsid w:val="00EB2265"/>
    <w:rsid w:val="00EB2A46"/>
    <w:rsid w:val="00EB3209"/>
    <w:rsid w:val="00EB3602"/>
    <w:rsid w:val="00EB4DAB"/>
    <w:rsid w:val="00EB53C6"/>
    <w:rsid w:val="00EC09E1"/>
    <w:rsid w:val="00EC0F93"/>
    <w:rsid w:val="00EC14A9"/>
    <w:rsid w:val="00EC1EFB"/>
    <w:rsid w:val="00EC2513"/>
    <w:rsid w:val="00EC297F"/>
    <w:rsid w:val="00EC349A"/>
    <w:rsid w:val="00EC3F30"/>
    <w:rsid w:val="00EC4B4B"/>
    <w:rsid w:val="00EC60A3"/>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67F9"/>
    <w:rsid w:val="00EE758A"/>
    <w:rsid w:val="00EF079A"/>
    <w:rsid w:val="00EF347C"/>
    <w:rsid w:val="00EF4EF9"/>
    <w:rsid w:val="00EF7B9F"/>
    <w:rsid w:val="00F004DD"/>
    <w:rsid w:val="00F015FC"/>
    <w:rsid w:val="00F0240F"/>
    <w:rsid w:val="00F02DA3"/>
    <w:rsid w:val="00F03A12"/>
    <w:rsid w:val="00F03A80"/>
    <w:rsid w:val="00F03B6D"/>
    <w:rsid w:val="00F04381"/>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C7C"/>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57706"/>
    <w:rsid w:val="00F605F2"/>
    <w:rsid w:val="00F60FA6"/>
    <w:rsid w:val="00F61570"/>
    <w:rsid w:val="00F63426"/>
    <w:rsid w:val="00F63BFC"/>
    <w:rsid w:val="00F64A3D"/>
    <w:rsid w:val="00F6533B"/>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4F97"/>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9C3"/>
    <w:rsid w:val="00F96A97"/>
    <w:rsid w:val="00F96CD1"/>
    <w:rsid w:val="00F97180"/>
    <w:rsid w:val="00F971CB"/>
    <w:rsid w:val="00F977A5"/>
    <w:rsid w:val="00F97AE6"/>
    <w:rsid w:val="00FA129C"/>
    <w:rsid w:val="00FA1A3F"/>
    <w:rsid w:val="00FA213A"/>
    <w:rsid w:val="00FA2B44"/>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2E8"/>
    <w:rsid w:val="00FC5FB0"/>
    <w:rsid w:val="00FC6248"/>
    <w:rsid w:val="00FC696B"/>
    <w:rsid w:val="00FC69E5"/>
    <w:rsid w:val="00FC6F5F"/>
    <w:rsid w:val="00FC7809"/>
    <w:rsid w:val="00FC784B"/>
    <w:rsid w:val="00FC7E31"/>
    <w:rsid w:val="00FD01AB"/>
    <w:rsid w:val="00FD0DFF"/>
    <w:rsid w:val="00FD13DB"/>
    <w:rsid w:val="00FD15B0"/>
    <w:rsid w:val="00FD3187"/>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0C92"/>
    <w:rsid w:val="00FF12EC"/>
    <w:rsid w:val="00FF13FC"/>
    <w:rsid w:val="00FF2B5B"/>
    <w:rsid w:val="00FF2C93"/>
    <w:rsid w:val="00FF326B"/>
    <w:rsid w:val="00FF3CD5"/>
    <w:rsid w:val="00FF3DD9"/>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088F-A988-4C69-88D0-382366AD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2167</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3</cp:revision>
  <cp:lastPrinted>2017-01-31T19:04:00Z</cp:lastPrinted>
  <dcterms:created xsi:type="dcterms:W3CDTF">2025-11-06T21:40:00Z</dcterms:created>
  <dcterms:modified xsi:type="dcterms:W3CDTF">2025-11-06T21:41:00Z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